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3650" w14:textId="69C8B84B" w:rsidR="00E8036C" w:rsidRDefault="00A145D0" w:rsidP="00E8036C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86376" wp14:editId="13725A9D">
                <wp:simplePos x="0" y="0"/>
                <wp:positionH relativeFrom="column">
                  <wp:posOffset>-664499</wp:posOffset>
                </wp:positionH>
                <wp:positionV relativeFrom="paragraph">
                  <wp:posOffset>-645112</wp:posOffset>
                </wp:positionV>
                <wp:extent cx="6753225" cy="9624951"/>
                <wp:effectExtent l="0" t="0" r="28575" b="146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6249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7B589" id="Rectángulo 1" o:spid="_x0000_s1026" style="position:absolute;margin-left:-52.3pt;margin-top:-50.8pt;width:531.75pt;height:75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" filled="f" strokecolor="black [3200]" strokeweight="1pt"/>
            </w:pict>
          </mc:Fallback>
        </mc:AlternateContent>
      </w:r>
    </w:p>
    <w:p w14:paraId="7ECF816A" w14:textId="6514CB50" w:rsidR="00E8036C" w:rsidRDefault="00E8036C" w:rsidP="00E8036C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79A4A987" w14:textId="44DFD7B4" w:rsidR="00E8036C" w:rsidRDefault="00E8036C" w:rsidP="00E8036C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A307A">
        <w:rPr>
          <w:rFonts w:ascii="Arial" w:hAnsi="Arial" w:cs="Arial"/>
          <w:b/>
          <w:sz w:val="40"/>
          <w:szCs w:val="40"/>
        </w:rPr>
        <w:t>INFORME</w:t>
      </w:r>
    </w:p>
    <w:p w14:paraId="3D08A125" w14:textId="1230AF71" w:rsidR="00E8036C" w:rsidRDefault="00E8036C" w:rsidP="00E8036C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TRANSFERENCIA DE GESTIÓN</w:t>
      </w:r>
      <w:r w:rsidRPr="00BA307A">
        <w:rPr>
          <w:rFonts w:ascii="Arial" w:hAnsi="Arial" w:cs="Arial"/>
          <w:b/>
          <w:sz w:val="40"/>
          <w:szCs w:val="40"/>
        </w:rPr>
        <w:t xml:space="preserve"> </w:t>
      </w:r>
    </w:p>
    <w:p w14:paraId="0F1AE116" w14:textId="3BEB42A0" w:rsidR="00E8036C" w:rsidRPr="00BA307A" w:rsidRDefault="00E8036C" w:rsidP="00E8036C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</w:t>
      </w:r>
      <w:r w:rsidR="00DA60FF">
        <w:rPr>
          <w:rFonts w:ascii="Arial" w:hAnsi="Arial" w:cs="Arial"/>
          <w:b/>
          <w:sz w:val="40"/>
          <w:szCs w:val="40"/>
        </w:rPr>
        <w:t xml:space="preserve"> UN</w:t>
      </w:r>
      <w:r>
        <w:rPr>
          <w:rFonts w:ascii="Arial" w:hAnsi="Arial" w:cs="Arial"/>
          <w:b/>
          <w:sz w:val="40"/>
          <w:szCs w:val="40"/>
        </w:rPr>
        <w:t xml:space="preserve"> PLIEGO</w:t>
      </w:r>
    </w:p>
    <w:p w14:paraId="1539B7E6" w14:textId="03FCA8A4" w:rsidR="00E8036C" w:rsidRDefault="00E8036C" w:rsidP="00E8036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448D94" w14:textId="2713585F" w:rsidR="00E8036C" w:rsidRPr="000B6305" w:rsidRDefault="00E8036C" w:rsidP="00E8036C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C5791">
        <w:rPr>
          <w:rFonts w:ascii="Arial" w:hAnsi="Arial" w:cs="Arial"/>
          <w:b/>
          <w:sz w:val="32"/>
          <w:szCs w:val="32"/>
        </w:rPr>
        <w:t xml:space="preserve">ANEXO </w:t>
      </w:r>
      <w:r w:rsidR="00EB2D0D" w:rsidRPr="005C5791">
        <w:rPr>
          <w:rFonts w:ascii="Arial" w:hAnsi="Arial" w:cs="Arial"/>
          <w:b/>
          <w:sz w:val="32"/>
          <w:szCs w:val="32"/>
        </w:rPr>
        <w:t>N°</w:t>
      </w:r>
      <w:r w:rsidR="00DA60FF" w:rsidRPr="005C5791">
        <w:rPr>
          <w:rFonts w:ascii="Arial" w:hAnsi="Arial" w:cs="Arial"/>
          <w:b/>
          <w:sz w:val="32"/>
          <w:szCs w:val="32"/>
        </w:rPr>
        <w:t xml:space="preserve"> 3</w:t>
      </w:r>
    </w:p>
    <w:p w14:paraId="25F82329" w14:textId="08131AA3" w:rsidR="00E8036C" w:rsidRPr="00BA307A" w:rsidRDefault="00E8036C" w:rsidP="00E8036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699ECE" w14:textId="4604109D" w:rsidR="00E8036C" w:rsidRDefault="00DB14A1" w:rsidP="00E8036C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[</w:t>
      </w:r>
      <w:r w:rsidR="00E8036C" w:rsidRPr="00BA307A">
        <w:rPr>
          <w:rFonts w:ascii="Arial" w:hAnsi="Arial" w:cs="Arial"/>
          <w:bCs/>
          <w:i/>
          <w:iCs/>
          <w:sz w:val="40"/>
          <w:szCs w:val="40"/>
        </w:rPr>
        <w:t>NOMBRE DE</w:t>
      </w:r>
      <w:r w:rsidR="00E8036C">
        <w:rPr>
          <w:rFonts w:ascii="Arial" w:hAnsi="Arial" w:cs="Arial"/>
          <w:bCs/>
          <w:i/>
          <w:iCs/>
          <w:sz w:val="40"/>
          <w:szCs w:val="40"/>
        </w:rPr>
        <w:t>L PLIEGO</w:t>
      </w:r>
      <w:r>
        <w:rPr>
          <w:rFonts w:ascii="Arial" w:hAnsi="Arial" w:cs="Arial"/>
          <w:b/>
          <w:sz w:val="40"/>
          <w:szCs w:val="40"/>
        </w:rPr>
        <w:t>]</w:t>
      </w:r>
    </w:p>
    <w:p w14:paraId="5DFE268A" w14:textId="34A75F90" w:rsidR="00E8036C" w:rsidRDefault="00E8036C" w:rsidP="00E8036C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37410A6C" w14:textId="4E7CD734" w:rsidR="00E8036C" w:rsidRPr="00BA307A" w:rsidRDefault="00DB14A1" w:rsidP="00E8036C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[</w:t>
      </w:r>
      <w:r w:rsidR="00E8036C" w:rsidRPr="00BA307A">
        <w:rPr>
          <w:rFonts w:ascii="Arial" w:hAnsi="Arial" w:cs="Arial"/>
          <w:bCs/>
          <w:i/>
          <w:iCs/>
          <w:sz w:val="40"/>
          <w:szCs w:val="40"/>
        </w:rPr>
        <w:t xml:space="preserve">DISTRITO – PROVINCIA – </w:t>
      </w:r>
      <w:r w:rsidR="00E8036C">
        <w:rPr>
          <w:rFonts w:ascii="Arial" w:hAnsi="Arial" w:cs="Arial"/>
          <w:bCs/>
          <w:i/>
          <w:iCs/>
          <w:sz w:val="40"/>
          <w:szCs w:val="40"/>
        </w:rPr>
        <w:t>DEPARTAMENTO</w:t>
      </w:r>
      <w:r>
        <w:rPr>
          <w:rFonts w:ascii="Arial" w:hAnsi="Arial" w:cs="Arial"/>
          <w:b/>
          <w:sz w:val="40"/>
          <w:szCs w:val="40"/>
        </w:rPr>
        <w:t>]</w:t>
      </w:r>
    </w:p>
    <w:p w14:paraId="5539AC45" w14:textId="6FC857AF" w:rsidR="00E8036C" w:rsidRPr="00BA307A" w:rsidRDefault="00DB14A1" w:rsidP="00E8036C">
      <w:pPr>
        <w:spacing w:before="120" w:after="12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[</w:t>
      </w:r>
      <w:r w:rsidR="00E8036C" w:rsidRPr="00BA307A">
        <w:rPr>
          <w:rFonts w:ascii="Arial" w:hAnsi="Arial" w:cs="Arial"/>
          <w:bCs/>
          <w:i/>
          <w:iCs/>
          <w:sz w:val="40"/>
          <w:szCs w:val="40"/>
        </w:rPr>
        <w:t>MES-AÑO</w:t>
      </w:r>
      <w:r>
        <w:rPr>
          <w:rFonts w:ascii="Arial" w:hAnsi="Arial" w:cs="Arial"/>
          <w:b/>
          <w:sz w:val="40"/>
          <w:szCs w:val="40"/>
        </w:rPr>
        <w:t>]</w:t>
      </w:r>
    </w:p>
    <w:p w14:paraId="2092C782" w14:textId="77777777" w:rsidR="00E8036C" w:rsidRDefault="00E8036C" w:rsidP="00E8036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88"/>
      </w:tblGrid>
      <w:tr w:rsidR="00EB2D0D" w14:paraId="39BFDB90" w14:textId="77777777" w:rsidTr="006C4951">
        <w:trPr>
          <w:trHeight w:val="1521"/>
          <w:jc w:val="center"/>
        </w:trPr>
        <w:tc>
          <w:tcPr>
            <w:tcW w:w="5588" w:type="dxa"/>
          </w:tcPr>
          <w:p w14:paraId="060CF280" w14:textId="198A680A" w:rsidR="00EB2D0D" w:rsidRPr="00C8615D" w:rsidRDefault="00EB2D0D" w:rsidP="006C4951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 w:type="page"/>
            </w:r>
          </w:p>
        </w:tc>
      </w:tr>
      <w:tr w:rsidR="00EB2D0D" w14:paraId="3FEA688D" w14:textId="77777777" w:rsidTr="005C5791">
        <w:trPr>
          <w:trHeight w:val="171"/>
          <w:jc w:val="center"/>
        </w:trPr>
        <w:tc>
          <w:tcPr>
            <w:tcW w:w="5588" w:type="dxa"/>
            <w:shd w:val="clear" w:color="auto" w:fill="auto"/>
          </w:tcPr>
          <w:p w14:paraId="1056EC98" w14:textId="77777777" w:rsidR="00EB2D0D" w:rsidRPr="005C5791" w:rsidRDefault="00EB2D0D" w:rsidP="006C495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5791">
              <w:rPr>
                <w:rFonts w:ascii="Arial" w:hAnsi="Arial" w:cs="Arial"/>
                <w:b/>
                <w:sz w:val="20"/>
                <w:szCs w:val="20"/>
              </w:rPr>
              <w:t>FIRMA DEL TITULAR DE LA ENTIDAD</w:t>
            </w:r>
          </w:p>
          <w:p w14:paraId="71BF4F6B" w14:textId="77777777" w:rsidR="00EB2D0D" w:rsidRPr="005C5791" w:rsidRDefault="00EB2D0D" w:rsidP="006C495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5791">
              <w:rPr>
                <w:rFonts w:ascii="Arial" w:hAnsi="Arial" w:cs="Arial"/>
                <w:b/>
                <w:sz w:val="20"/>
                <w:szCs w:val="20"/>
              </w:rPr>
              <w:t>NOMBRES Y APELLIDOS:</w:t>
            </w:r>
          </w:p>
          <w:p w14:paraId="5356B1A8" w14:textId="77777777" w:rsidR="00EB2D0D" w:rsidRPr="00C8615D" w:rsidRDefault="00EB2D0D" w:rsidP="006C495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5791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</w:tr>
    </w:tbl>
    <w:p w14:paraId="7F71B7D4" w14:textId="460422D9" w:rsidR="00EB2D0D" w:rsidRDefault="000A5C9B">
      <w:pPr>
        <w:rPr>
          <w:rFonts w:ascii="Arial" w:hAnsi="Arial" w:cs="Arial"/>
          <w:b/>
          <w:sz w:val="20"/>
          <w:szCs w:val="20"/>
          <w:u w:val="single"/>
        </w:rPr>
      </w:pPr>
      <w:r w:rsidRPr="004A665C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EBE884" wp14:editId="33A029C8">
                <wp:simplePos x="0" y="0"/>
                <wp:positionH relativeFrom="page">
                  <wp:posOffset>1437322</wp:posOffset>
                </wp:positionH>
                <wp:positionV relativeFrom="paragraph">
                  <wp:posOffset>49848</wp:posOffset>
                </wp:positionV>
                <wp:extent cx="4972050" cy="38544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1CED1" w14:textId="77777777" w:rsidR="000A5C9B" w:rsidRPr="007B45AF" w:rsidRDefault="000A5C9B" w:rsidP="000A5C9B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B45A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La información registrada en el presente informe tiene la condición de declaración jurada y el que suscribe se responsabiliza por su contenido y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sus </w:t>
                            </w:r>
                            <w:r w:rsidRPr="007B45A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anexos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BE8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15pt;margin-top:3.95pt;width:391.5pt;height:30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" stroked="f">
                <v:textbox>
                  <w:txbxContent>
                    <w:p w14:paraId="24B1CED1" w14:textId="77777777" w:rsidR="000A5C9B" w:rsidRPr="007B45AF" w:rsidRDefault="000A5C9B" w:rsidP="000A5C9B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B45AF">
                        <w:rPr>
                          <w:b/>
                          <w:bCs/>
                          <w:sz w:val="18"/>
                          <w:szCs w:val="18"/>
                        </w:rPr>
                        <w:t xml:space="preserve">La información registrada en el presente informe tiene la condición de declaración jurada y el que suscribe se responsabiliza por su contenido y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sus </w:t>
                      </w:r>
                      <w:r w:rsidRPr="007B45AF">
                        <w:rPr>
                          <w:b/>
                          <w:bCs/>
                          <w:sz w:val="18"/>
                          <w:szCs w:val="18"/>
                        </w:rPr>
                        <w:t>anexos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FB0CEFD" w14:textId="32641EF3" w:rsidR="00DA60FF" w:rsidRDefault="00DA60FF">
      <w:pPr>
        <w:rPr>
          <w:rFonts w:ascii="Arial" w:hAnsi="Arial" w:cs="Arial"/>
          <w:b/>
          <w:sz w:val="20"/>
          <w:szCs w:val="20"/>
          <w:u w:val="single"/>
        </w:rPr>
      </w:pPr>
    </w:p>
    <w:p w14:paraId="5F21A460" w14:textId="77777777" w:rsidR="00FF4839" w:rsidRDefault="00FF4839">
      <w:pPr>
        <w:rPr>
          <w:rFonts w:ascii="Arial" w:hAnsi="Arial" w:cs="Arial"/>
          <w:b/>
          <w:sz w:val="20"/>
          <w:szCs w:val="20"/>
          <w:u w:val="single"/>
        </w:rPr>
      </w:pPr>
    </w:p>
    <w:p w14:paraId="50C1F470" w14:textId="3BCB5F67" w:rsidR="00DA60FF" w:rsidRDefault="00DA60FF">
      <w:pPr>
        <w:rPr>
          <w:rFonts w:ascii="Arial" w:hAnsi="Arial" w:cs="Arial"/>
          <w:b/>
          <w:sz w:val="20"/>
          <w:szCs w:val="20"/>
          <w:u w:val="single"/>
        </w:rPr>
      </w:pPr>
    </w:p>
    <w:p w14:paraId="39FC840B" w14:textId="31D300CB" w:rsidR="00E8036C" w:rsidRDefault="00E8036C" w:rsidP="00FF4839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673A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INFORME DE TRANSFERENCIA DE GESTIÓN </w:t>
      </w:r>
      <w:r w:rsidR="00FF4839">
        <w:rPr>
          <w:rFonts w:ascii="Arial" w:hAnsi="Arial" w:cs="Arial"/>
          <w:b/>
          <w:sz w:val="20"/>
          <w:szCs w:val="20"/>
          <w:u w:val="single"/>
        </w:rPr>
        <w:t>DE UN</w:t>
      </w:r>
      <w:r w:rsidRPr="00DD673A">
        <w:rPr>
          <w:rFonts w:ascii="Arial" w:hAnsi="Arial" w:cs="Arial"/>
          <w:b/>
          <w:sz w:val="20"/>
          <w:szCs w:val="20"/>
          <w:u w:val="single"/>
        </w:rPr>
        <w:t xml:space="preserve"> PLIEGO</w:t>
      </w:r>
    </w:p>
    <w:p w14:paraId="27626E38" w14:textId="6A236A19" w:rsidR="00E8036C" w:rsidRDefault="00E8036C" w:rsidP="00E8036C">
      <w:pPr>
        <w:numPr>
          <w:ilvl w:val="0"/>
          <w:numId w:val="2"/>
        </w:numPr>
        <w:spacing w:before="120" w:after="120" w:line="480" w:lineRule="auto"/>
        <w:ind w:left="709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F17E8">
        <w:rPr>
          <w:rFonts w:ascii="Arial" w:hAnsi="Arial" w:cs="Arial"/>
          <w:b/>
          <w:bCs/>
          <w:sz w:val="20"/>
          <w:szCs w:val="20"/>
        </w:rPr>
        <w:t>RESUMEN EJECUTIVO</w:t>
      </w:r>
    </w:p>
    <w:p w14:paraId="5C1FD2CA" w14:textId="51FAF2F6" w:rsidR="00FF4839" w:rsidRPr="00FF4839" w:rsidRDefault="00FF4839" w:rsidP="00FF4839">
      <w:pPr>
        <w:pStyle w:val="Prrafodelista"/>
        <w:numPr>
          <w:ilvl w:val="1"/>
          <w:numId w:val="14"/>
        </w:num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  <w:r w:rsidRPr="00FF4839">
        <w:rPr>
          <w:rFonts w:ascii="Arial" w:hAnsi="Arial" w:cs="Arial"/>
          <w:sz w:val="20"/>
          <w:szCs w:val="20"/>
        </w:rPr>
        <w:t>Naturaleza Jurídica y Base Legal.</w:t>
      </w:r>
    </w:p>
    <w:p w14:paraId="4BE67C41" w14:textId="58E97FFA" w:rsidR="00FF4839" w:rsidRPr="00FF4839" w:rsidRDefault="00FF4839" w:rsidP="00FF4839">
      <w:pPr>
        <w:pStyle w:val="Prrafodelista"/>
        <w:numPr>
          <w:ilvl w:val="1"/>
          <w:numId w:val="14"/>
        </w:num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  <w:r w:rsidRPr="00FF4839">
        <w:rPr>
          <w:rFonts w:ascii="Arial" w:hAnsi="Arial" w:cs="Arial"/>
          <w:sz w:val="20"/>
          <w:szCs w:val="20"/>
        </w:rPr>
        <w:t>Finalidad y Principios.</w:t>
      </w:r>
    </w:p>
    <w:p w14:paraId="6BAA2EB3" w14:textId="68FD0CEB" w:rsidR="00FF4839" w:rsidRPr="00FF4839" w:rsidRDefault="00FF4839" w:rsidP="00FF4839">
      <w:pPr>
        <w:pStyle w:val="Prrafodelista"/>
        <w:numPr>
          <w:ilvl w:val="1"/>
          <w:numId w:val="14"/>
        </w:num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  <w:r w:rsidRPr="00FF4839">
        <w:rPr>
          <w:rFonts w:ascii="Arial" w:hAnsi="Arial" w:cs="Arial"/>
          <w:sz w:val="20"/>
          <w:szCs w:val="20"/>
        </w:rPr>
        <w:t>Síntesis de la gestión e la Empresa.</w:t>
      </w:r>
    </w:p>
    <w:p w14:paraId="062B141E" w14:textId="77777777" w:rsidR="00E8036C" w:rsidRPr="005F17E8" w:rsidRDefault="00E8036C" w:rsidP="00E8036C">
      <w:pPr>
        <w:numPr>
          <w:ilvl w:val="0"/>
          <w:numId w:val="2"/>
        </w:numPr>
        <w:spacing w:before="120" w:after="120" w:line="480" w:lineRule="auto"/>
        <w:ind w:left="709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INFORMACIÓN GENERAL DEL PROCESO DE TRANSFERENCIA DE GESTIÓN DEL PLIEGO</w:t>
      </w:r>
    </w:p>
    <w:p w14:paraId="3DAF7819" w14:textId="4D9E785E" w:rsidR="00E8036C" w:rsidRPr="00FF4839" w:rsidRDefault="00E8036C" w:rsidP="00FF4839">
      <w:pPr>
        <w:pStyle w:val="Prrafodelista"/>
        <w:numPr>
          <w:ilvl w:val="1"/>
          <w:numId w:val="4"/>
        </w:numPr>
        <w:spacing w:before="120" w:after="120" w:line="48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F4839">
        <w:rPr>
          <w:rFonts w:ascii="Arial" w:hAnsi="Arial" w:cs="Arial"/>
          <w:sz w:val="20"/>
          <w:szCs w:val="20"/>
        </w:rPr>
        <w:t>Información General de Titular de Pliego.</w:t>
      </w:r>
    </w:p>
    <w:p w14:paraId="0F9F2F93" w14:textId="77777777" w:rsidR="00E8036C" w:rsidRDefault="00E8036C" w:rsidP="00FF4839">
      <w:pPr>
        <w:pStyle w:val="Prrafodelista"/>
        <w:numPr>
          <w:ilvl w:val="1"/>
          <w:numId w:val="4"/>
        </w:numPr>
        <w:spacing w:before="120" w:after="120" w:line="48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F6EE1">
        <w:rPr>
          <w:rFonts w:ascii="Arial" w:hAnsi="Arial" w:cs="Arial"/>
          <w:sz w:val="20"/>
          <w:szCs w:val="20"/>
        </w:rPr>
        <w:t>Información de los Titulares de las Unidades Ejecutoras</w:t>
      </w:r>
      <w:r>
        <w:rPr>
          <w:rFonts w:ascii="Arial" w:hAnsi="Arial" w:cs="Arial"/>
          <w:sz w:val="20"/>
          <w:szCs w:val="20"/>
        </w:rPr>
        <w:t>.</w:t>
      </w:r>
    </w:p>
    <w:p w14:paraId="68F0E1BB" w14:textId="77777777" w:rsidR="00E8036C" w:rsidRPr="001563AE" w:rsidRDefault="00E8036C" w:rsidP="00FF4839">
      <w:pPr>
        <w:pStyle w:val="Prrafodelista"/>
        <w:numPr>
          <w:ilvl w:val="1"/>
          <w:numId w:val="4"/>
        </w:numPr>
        <w:spacing w:before="120" w:after="120" w:line="48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B53A7E">
        <w:rPr>
          <w:rFonts w:ascii="Arial" w:hAnsi="Arial" w:cs="Arial"/>
          <w:sz w:val="20"/>
          <w:szCs w:val="20"/>
        </w:rPr>
        <w:t xml:space="preserve">Misión, </w:t>
      </w:r>
      <w:r w:rsidRPr="005F17E8">
        <w:rPr>
          <w:rFonts w:ascii="Arial" w:hAnsi="Arial" w:cs="Arial"/>
          <w:sz w:val="20"/>
          <w:szCs w:val="20"/>
        </w:rPr>
        <w:t>Visión, Valores, Organigrama</w:t>
      </w:r>
      <w:r w:rsidRPr="001563AE">
        <w:rPr>
          <w:rFonts w:ascii="Arial" w:hAnsi="Arial" w:cs="Arial"/>
          <w:sz w:val="20"/>
          <w:szCs w:val="20"/>
        </w:rPr>
        <w:t>.</w:t>
      </w:r>
    </w:p>
    <w:p w14:paraId="7C10C023" w14:textId="77777777" w:rsidR="00E8036C" w:rsidRPr="001563AE" w:rsidRDefault="00E8036C" w:rsidP="00FF4839">
      <w:pPr>
        <w:pStyle w:val="Prrafodelista"/>
        <w:numPr>
          <w:ilvl w:val="1"/>
          <w:numId w:val="4"/>
        </w:numPr>
        <w:spacing w:before="120" w:after="120" w:line="48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7B1638">
        <w:rPr>
          <w:rFonts w:ascii="Arial" w:hAnsi="Arial" w:cs="Arial"/>
          <w:sz w:val="20"/>
          <w:szCs w:val="20"/>
        </w:rPr>
        <w:t>Situación y contexto</w:t>
      </w:r>
      <w:r>
        <w:rPr>
          <w:rFonts w:ascii="Arial" w:hAnsi="Arial" w:cs="Arial"/>
          <w:sz w:val="20"/>
          <w:szCs w:val="20"/>
        </w:rPr>
        <w:t xml:space="preserve"> que haya potencializado u obstaculizado la consecución de su misión institucional durante el periodo a reportar</w:t>
      </w:r>
      <w:r w:rsidRPr="007B1638">
        <w:rPr>
          <w:rFonts w:ascii="Arial" w:hAnsi="Arial" w:cs="Arial"/>
          <w:sz w:val="20"/>
          <w:szCs w:val="20"/>
        </w:rPr>
        <w:t>.</w:t>
      </w:r>
    </w:p>
    <w:p w14:paraId="29A7EC90" w14:textId="77777777" w:rsidR="00E8036C" w:rsidRPr="001563AE" w:rsidRDefault="00E8036C" w:rsidP="00FF4839">
      <w:pPr>
        <w:pStyle w:val="Prrafodelista"/>
        <w:numPr>
          <w:ilvl w:val="1"/>
          <w:numId w:val="4"/>
        </w:numPr>
        <w:spacing w:before="120" w:after="120" w:line="48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F6EE1">
        <w:rPr>
          <w:rFonts w:ascii="Arial" w:hAnsi="Arial" w:cs="Arial"/>
          <w:sz w:val="20"/>
          <w:szCs w:val="20"/>
        </w:rPr>
        <w:t>Resultados obtenidos al final de la Gestión</w:t>
      </w:r>
    </w:p>
    <w:p w14:paraId="2A2B0EE1" w14:textId="77777777" w:rsidR="00E8036C" w:rsidRPr="002F6EE1" w:rsidRDefault="00E8036C" w:rsidP="00FF4839">
      <w:pPr>
        <w:pStyle w:val="Prrafodelista"/>
        <w:numPr>
          <w:ilvl w:val="1"/>
          <w:numId w:val="4"/>
        </w:numPr>
        <w:spacing w:before="120" w:after="120" w:line="48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bookmarkStart w:id="0" w:name="_Hlk70944299"/>
      <w:r w:rsidRPr="002F6EE1">
        <w:rPr>
          <w:rFonts w:ascii="Arial" w:hAnsi="Arial" w:cs="Arial"/>
          <w:sz w:val="20"/>
          <w:szCs w:val="20"/>
        </w:rPr>
        <w:t xml:space="preserve">Asuntos de prioritaria atención institucional </w:t>
      </w:r>
    </w:p>
    <w:p w14:paraId="50E69AEA" w14:textId="5153E988" w:rsidR="00E8036C" w:rsidRPr="002F6EE1" w:rsidRDefault="00E8036C" w:rsidP="0012740A">
      <w:pPr>
        <w:numPr>
          <w:ilvl w:val="0"/>
          <w:numId w:val="2"/>
        </w:numPr>
        <w:spacing w:before="120" w:after="120" w:line="360" w:lineRule="auto"/>
        <w:ind w:left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F6EE1">
        <w:rPr>
          <w:rFonts w:ascii="Arial" w:hAnsi="Arial" w:cs="Arial"/>
          <w:b/>
          <w:bCs/>
          <w:sz w:val="20"/>
          <w:szCs w:val="20"/>
        </w:rPr>
        <w:t>SECCIÓN: TRANSFERENCIA</w:t>
      </w:r>
      <w:r w:rsidRPr="002F6EE1">
        <w:rPr>
          <w:rFonts w:ascii="Arial" w:hAnsi="Arial" w:cs="Arial"/>
          <w:b/>
          <w:sz w:val="20"/>
          <w:szCs w:val="20"/>
        </w:rPr>
        <w:t xml:space="preserve"> DE GESTIÓN </w:t>
      </w:r>
    </w:p>
    <w:p w14:paraId="39D1E04B" w14:textId="4D77CF60" w:rsidR="00E8036C" w:rsidRPr="005A1779" w:rsidRDefault="00E8036C" w:rsidP="005A1779">
      <w:pPr>
        <w:pStyle w:val="Prrafodelista"/>
        <w:numPr>
          <w:ilvl w:val="1"/>
          <w:numId w:val="5"/>
        </w:numPr>
        <w:spacing w:before="120" w:after="120" w:line="48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5A1779">
        <w:rPr>
          <w:rFonts w:ascii="Arial" w:hAnsi="Arial" w:cs="Arial"/>
          <w:bCs/>
          <w:sz w:val="20"/>
          <w:szCs w:val="20"/>
        </w:rPr>
        <w:t>Asuntos de prioritaria atención de los sistemas administrativos</w:t>
      </w:r>
    </w:p>
    <w:p w14:paraId="43967C8E" w14:textId="77777777" w:rsidR="00E8036C" w:rsidRDefault="00E8036C" w:rsidP="005A1779">
      <w:pPr>
        <w:pStyle w:val="Prrafodelista"/>
        <w:numPr>
          <w:ilvl w:val="1"/>
          <w:numId w:val="5"/>
        </w:numPr>
        <w:spacing w:before="120" w:after="120" w:line="48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AE3CF0">
        <w:rPr>
          <w:rFonts w:ascii="Arial" w:hAnsi="Arial" w:cs="Arial"/>
          <w:bCs/>
          <w:sz w:val="20"/>
          <w:szCs w:val="20"/>
        </w:rPr>
        <w:t xml:space="preserve">Servicios Básicos en locales de la </w:t>
      </w:r>
      <w:r>
        <w:rPr>
          <w:rFonts w:ascii="Arial" w:hAnsi="Arial" w:cs="Arial"/>
          <w:bCs/>
          <w:sz w:val="20"/>
          <w:szCs w:val="20"/>
        </w:rPr>
        <w:t>Unidad Ejecutora.</w:t>
      </w:r>
    </w:p>
    <w:p w14:paraId="7F352F38" w14:textId="77777777" w:rsidR="00E8036C" w:rsidRDefault="00E8036C" w:rsidP="005A1779">
      <w:pPr>
        <w:pStyle w:val="Prrafodelista"/>
        <w:numPr>
          <w:ilvl w:val="1"/>
          <w:numId w:val="5"/>
        </w:numPr>
        <w:spacing w:before="120" w:after="120" w:line="48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AE3CF0">
        <w:rPr>
          <w:rFonts w:ascii="Arial" w:hAnsi="Arial" w:cs="Arial"/>
          <w:bCs/>
          <w:sz w:val="20"/>
          <w:szCs w:val="20"/>
        </w:rPr>
        <w:t>Negociación colectiva.</w:t>
      </w:r>
    </w:p>
    <w:p w14:paraId="36617D2B" w14:textId="77777777" w:rsidR="00E8036C" w:rsidRPr="00640800" w:rsidRDefault="00E8036C" w:rsidP="005A1779">
      <w:pPr>
        <w:pStyle w:val="Prrafodelista"/>
        <w:numPr>
          <w:ilvl w:val="1"/>
          <w:numId w:val="5"/>
        </w:numPr>
        <w:spacing w:before="120" w:after="120" w:line="48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1563AE">
        <w:rPr>
          <w:rFonts w:ascii="Arial" w:hAnsi="Arial" w:cs="Arial"/>
          <w:bCs/>
          <w:sz w:val="20"/>
          <w:szCs w:val="20"/>
        </w:rPr>
        <w:t>Instrumentos de gestión en proceso de elaboración o ejecución.</w:t>
      </w:r>
      <w:bookmarkEnd w:id="0"/>
    </w:p>
    <w:p w14:paraId="550B9DFB" w14:textId="2F0AEAB9" w:rsidR="00E8036C" w:rsidRPr="00AE3CF0" w:rsidRDefault="00E8036C" w:rsidP="005A1779">
      <w:pPr>
        <w:pStyle w:val="Prrafodelista"/>
        <w:numPr>
          <w:ilvl w:val="1"/>
          <w:numId w:val="5"/>
        </w:numPr>
        <w:spacing w:before="120" w:after="120" w:line="48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1563AE">
        <w:rPr>
          <w:rFonts w:ascii="Arial" w:hAnsi="Arial" w:cs="Arial"/>
          <w:bCs/>
          <w:sz w:val="20"/>
          <w:szCs w:val="20"/>
        </w:rPr>
        <w:t>Conflictos Sociales</w:t>
      </w:r>
      <w:bookmarkStart w:id="1" w:name="_Hlk70944336"/>
    </w:p>
    <w:p w14:paraId="39B88B56" w14:textId="77777777" w:rsidR="00E8036C" w:rsidRPr="00AE3CF0" w:rsidRDefault="00E8036C" w:rsidP="005A1779">
      <w:pPr>
        <w:pStyle w:val="Prrafodelista"/>
        <w:numPr>
          <w:ilvl w:val="1"/>
          <w:numId w:val="5"/>
        </w:numPr>
        <w:spacing w:before="120" w:after="120" w:line="48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AE3CF0">
        <w:rPr>
          <w:rFonts w:ascii="Arial" w:hAnsi="Arial" w:cs="Arial"/>
          <w:bCs/>
          <w:sz w:val="20"/>
          <w:szCs w:val="20"/>
        </w:rPr>
        <w:t>Gestión Documental</w:t>
      </w:r>
      <w:r>
        <w:rPr>
          <w:rFonts w:ascii="Arial" w:hAnsi="Arial" w:cs="Arial"/>
          <w:bCs/>
          <w:sz w:val="20"/>
          <w:szCs w:val="20"/>
        </w:rPr>
        <w:t>.</w:t>
      </w:r>
    </w:p>
    <w:bookmarkEnd w:id="1"/>
    <w:p w14:paraId="3DF28CC9" w14:textId="77777777" w:rsidR="00DA60FF" w:rsidRPr="00621758" w:rsidRDefault="00DA60FF" w:rsidP="005A1779">
      <w:pPr>
        <w:numPr>
          <w:ilvl w:val="0"/>
          <w:numId w:val="2"/>
        </w:numPr>
        <w:spacing w:after="0" w:line="480" w:lineRule="auto"/>
        <w:ind w:left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21758">
        <w:rPr>
          <w:rFonts w:ascii="Arial" w:hAnsi="Arial" w:cs="Arial"/>
          <w:b/>
          <w:bCs/>
          <w:sz w:val="20"/>
          <w:szCs w:val="20"/>
        </w:rPr>
        <w:t>ANEXO A: ACTAS Y DOCUMENTO DEL EQUIPO DE TRANSFERENCIA DEL TITULAR SALIENTE (*)</w:t>
      </w:r>
    </w:p>
    <w:p w14:paraId="1D0FD529" w14:textId="77777777" w:rsidR="00DA60FF" w:rsidRPr="00621758" w:rsidRDefault="00DA60FF" w:rsidP="005A1779">
      <w:pPr>
        <w:pStyle w:val="Prrafodelista"/>
        <w:numPr>
          <w:ilvl w:val="1"/>
          <w:numId w:val="13"/>
        </w:numPr>
        <w:spacing w:after="0"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621758">
        <w:rPr>
          <w:rFonts w:ascii="Arial" w:hAnsi="Arial" w:cs="Arial"/>
          <w:sz w:val="20"/>
          <w:szCs w:val="20"/>
        </w:rPr>
        <w:t>Documento de Conformación del Equipo de Transferencia del Titular Saliente</w:t>
      </w:r>
    </w:p>
    <w:p w14:paraId="03714D15" w14:textId="77777777" w:rsidR="00DA60FF" w:rsidRPr="00621758" w:rsidRDefault="00DA60FF" w:rsidP="005A1779">
      <w:pPr>
        <w:pStyle w:val="Prrafodelista"/>
        <w:numPr>
          <w:ilvl w:val="1"/>
          <w:numId w:val="13"/>
        </w:numPr>
        <w:spacing w:after="0"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621758">
        <w:rPr>
          <w:rFonts w:ascii="Arial" w:hAnsi="Arial" w:cs="Arial"/>
          <w:sz w:val="20"/>
          <w:szCs w:val="20"/>
        </w:rPr>
        <w:t>Acta de Instalación del Equipo de Transferencia del Titular Saliente.</w:t>
      </w:r>
    </w:p>
    <w:p w14:paraId="2CA6C12C" w14:textId="77777777" w:rsidR="00DA60FF" w:rsidRPr="00621758" w:rsidRDefault="00DA60FF" w:rsidP="005A1779">
      <w:pPr>
        <w:pStyle w:val="Prrafodelista"/>
        <w:numPr>
          <w:ilvl w:val="1"/>
          <w:numId w:val="13"/>
        </w:numPr>
        <w:spacing w:after="0"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621758">
        <w:rPr>
          <w:rFonts w:ascii="Arial" w:hAnsi="Arial" w:cs="Arial"/>
          <w:sz w:val="20"/>
          <w:szCs w:val="20"/>
        </w:rPr>
        <w:t>Acta de Instalación de la Comisión de Transferencia.</w:t>
      </w:r>
    </w:p>
    <w:p w14:paraId="144D84B6" w14:textId="77777777" w:rsidR="00DA60FF" w:rsidRPr="00621758" w:rsidRDefault="00DA60FF" w:rsidP="005A1779">
      <w:pPr>
        <w:numPr>
          <w:ilvl w:val="0"/>
          <w:numId w:val="2"/>
        </w:numPr>
        <w:spacing w:after="120" w:line="240" w:lineRule="auto"/>
        <w:ind w:left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21758">
        <w:rPr>
          <w:rFonts w:ascii="Arial" w:hAnsi="Arial" w:cs="Arial"/>
          <w:b/>
          <w:bCs/>
          <w:sz w:val="20"/>
          <w:szCs w:val="20"/>
        </w:rPr>
        <w:t>ANEXOS B: INFORME DE RENDICIÓN DE CUENTAS DE TITULARES</w:t>
      </w:r>
    </w:p>
    <w:p w14:paraId="12AD0880" w14:textId="141DD606" w:rsidR="005A1779" w:rsidRDefault="005A1779" w:rsidP="005A1779">
      <w:pPr>
        <w:pStyle w:val="Prrafodelista"/>
        <w:spacing w:after="0"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p w14:paraId="3E93F39C" w14:textId="77777777" w:rsidR="005A1779" w:rsidRDefault="005A1779" w:rsidP="005A17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27EC45E" w14:textId="77777777" w:rsidR="005A1779" w:rsidRDefault="005A1779" w:rsidP="005A17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624C30F" w14:textId="4CF58867" w:rsidR="005A1779" w:rsidRPr="005A1779" w:rsidRDefault="005A1779" w:rsidP="005A177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A1779">
        <w:rPr>
          <w:rFonts w:ascii="Arial" w:hAnsi="Arial" w:cs="Arial"/>
          <w:bCs/>
          <w:sz w:val="20"/>
          <w:szCs w:val="20"/>
        </w:rPr>
        <w:t>(*) La Empresa del Estado incluirá el Anexo A en los casos que el Titular cesa en el cargo.</w:t>
      </w:r>
    </w:p>
    <w:p w14:paraId="00CBA037" w14:textId="75089A1A" w:rsidR="005A1779" w:rsidRPr="002F6EE1" w:rsidRDefault="005A1779" w:rsidP="00E8036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  <w:sectPr w:rsidR="005A1779" w:rsidRPr="002F6EE1" w:rsidSect="0049726C">
          <w:headerReference w:type="default" r:id="rId7"/>
          <w:footerReference w:type="default" r:id="rId8"/>
          <w:pgSz w:w="11906" w:h="16838"/>
          <w:pgMar w:top="1418" w:right="849" w:bottom="1814" w:left="1701" w:header="709" w:footer="709" w:gutter="0"/>
          <w:cols w:space="708"/>
          <w:titlePg/>
          <w:docGrid w:linePitch="360"/>
        </w:sectPr>
      </w:pPr>
    </w:p>
    <w:p w14:paraId="31B4DD26" w14:textId="77777777" w:rsidR="00561F85" w:rsidRDefault="00E8036C" w:rsidP="00561F85">
      <w:pPr>
        <w:numPr>
          <w:ilvl w:val="0"/>
          <w:numId w:val="1"/>
        </w:numPr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DD673A">
        <w:rPr>
          <w:rFonts w:ascii="Arial" w:hAnsi="Arial" w:cs="Arial"/>
          <w:b/>
          <w:sz w:val="20"/>
          <w:szCs w:val="20"/>
        </w:rPr>
        <w:lastRenderedPageBreak/>
        <w:t>Resumen Ejecutivo</w:t>
      </w:r>
    </w:p>
    <w:p w14:paraId="2923414D" w14:textId="2E74AE3A" w:rsidR="00561F85" w:rsidRPr="005C5791" w:rsidRDefault="00561F85" w:rsidP="00561F85">
      <w:pPr>
        <w:pStyle w:val="Prrafodelista"/>
        <w:numPr>
          <w:ilvl w:val="1"/>
          <w:numId w:val="20"/>
        </w:numPr>
        <w:rPr>
          <w:rFonts w:ascii="Arial" w:hAnsi="Arial" w:cs="Arial"/>
          <w:bCs/>
          <w:sz w:val="20"/>
          <w:szCs w:val="20"/>
        </w:rPr>
      </w:pPr>
      <w:r w:rsidRPr="005C579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44006" wp14:editId="4D4CAE7A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534025" cy="504825"/>
                <wp:effectExtent l="0" t="0" r="28575" b="28575"/>
                <wp:wrapTopAndBottom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DEA00" w14:textId="77777777" w:rsidR="00561F85" w:rsidRDefault="00561F85" w:rsidP="00561F85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  <w:p w14:paraId="4146F28B" w14:textId="77777777" w:rsidR="00561F85" w:rsidRPr="00BE235D" w:rsidRDefault="00561F85" w:rsidP="00561F85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4400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17.4pt;width:435.75pt;height:39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" fillcolor="white [3201]" strokeweight=".5pt">
                <v:textbox>
                  <w:txbxContent>
                    <w:p w14:paraId="6B3DEA00" w14:textId="77777777" w:rsidR="00561F85" w:rsidRDefault="00561F85" w:rsidP="00561F85">
                      <w:pPr>
                        <w:rPr>
                          <w:color w:val="FF0000"/>
                          <w:lang w:val="es-ES"/>
                        </w:rPr>
                      </w:pPr>
                    </w:p>
                    <w:p w14:paraId="4146F28B" w14:textId="77777777" w:rsidR="00561F85" w:rsidRPr="00BE235D" w:rsidRDefault="00561F85" w:rsidP="00561F85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C5791">
        <w:rPr>
          <w:rFonts w:ascii="Arial" w:hAnsi="Arial" w:cs="Arial"/>
          <w:bCs/>
          <w:sz w:val="20"/>
          <w:szCs w:val="20"/>
        </w:rPr>
        <w:t>Naturaleza Jurídica y Base Legal.</w:t>
      </w:r>
    </w:p>
    <w:p w14:paraId="34BCDE3F" w14:textId="77777777" w:rsidR="00561F85" w:rsidRPr="005C5791" w:rsidRDefault="00561F85" w:rsidP="00561F85">
      <w:pPr>
        <w:pStyle w:val="Prrafodelista"/>
        <w:numPr>
          <w:ilvl w:val="1"/>
          <w:numId w:val="20"/>
        </w:numPr>
        <w:rPr>
          <w:bCs/>
        </w:rPr>
      </w:pPr>
      <w:r w:rsidRPr="005C5791">
        <w:rPr>
          <w:bCs/>
        </w:rPr>
        <w:t>Finalidad y Principios.</w:t>
      </w:r>
    </w:p>
    <w:p w14:paraId="200621C2" w14:textId="4BF064A0" w:rsidR="00561F85" w:rsidRPr="005C5791" w:rsidRDefault="00561F85" w:rsidP="00561F85">
      <w:pPr>
        <w:pStyle w:val="Prrafodelista"/>
        <w:ind w:left="360"/>
        <w:rPr>
          <w:rFonts w:ascii="Arial" w:hAnsi="Arial" w:cs="Arial"/>
          <w:bCs/>
          <w:sz w:val="20"/>
          <w:szCs w:val="20"/>
        </w:rPr>
      </w:pPr>
      <w:r w:rsidRPr="005C579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136B9" wp14:editId="26AD46ED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534025" cy="504825"/>
                <wp:effectExtent l="0" t="0" r="28575" b="28575"/>
                <wp:wrapTopAndBottom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07C53" w14:textId="77777777" w:rsidR="00561F85" w:rsidRDefault="00561F85" w:rsidP="00561F85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  <w:p w14:paraId="665E5504" w14:textId="77777777" w:rsidR="00561F85" w:rsidRPr="00BE235D" w:rsidRDefault="00561F85" w:rsidP="00561F85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36B9" id="Cuadro de texto 2" o:spid="_x0000_s1027" type="#_x0000_t202" style="position:absolute;left:0;text-align:left;margin-left:0;margin-top:12.75pt;width:435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" fillcolor="white [3201]" strokeweight=".5pt">
                <v:textbox>
                  <w:txbxContent>
                    <w:p w14:paraId="30707C53" w14:textId="77777777" w:rsidR="00561F85" w:rsidRDefault="00561F85" w:rsidP="00561F85">
                      <w:pPr>
                        <w:rPr>
                          <w:color w:val="FF0000"/>
                          <w:lang w:val="es-ES"/>
                        </w:rPr>
                      </w:pPr>
                    </w:p>
                    <w:p w14:paraId="665E5504" w14:textId="77777777" w:rsidR="00561F85" w:rsidRPr="00BE235D" w:rsidRDefault="00561F85" w:rsidP="00561F85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ECE13B5" w14:textId="2E55E64A" w:rsidR="00E8036C" w:rsidRPr="005C5791" w:rsidRDefault="00561F85" w:rsidP="00561F85">
      <w:pPr>
        <w:pStyle w:val="Prrafodelista"/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 w:rsidRPr="005C5791">
        <w:rPr>
          <w:rFonts w:ascii="Arial" w:hAnsi="Arial" w:cs="Arial"/>
          <w:bCs/>
          <w:sz w:val="20"/>
          <w:szCs w:val="20"/>
        </w:rPr>
        <w:t>Síntesis de la gestión e la Empresa</w:t>
      </w:r>
      <w:r w:rsidRPr="005C5791">
        <w:rPr>
          <w:rFonts w:ascii="Arial" w:hAnsi="Arial" w:cs="Arial"/>
          <w:b/>
          <w:sz w:val="20"/>
          <w:szCs w:val="20"/>
        </w:rPr>
        <w:t xml:space="preserve"> </w:t>
      </w:r>
    </w:p>
    <w:p w14:paraId="62D6C34C" w14:textId="6C334319" w:rsidR="00E8036C" w:rsidRPr="005C5791" w:rsidRDefault="00561F85" w:rsidP="00561F85">
      <w:pPr>
        <w:contextualSpacing/>
        <w:rPr>
          <w:rFonts w:ascii="Arial" w:hAnsi="Arial" w:cs="Arial"/>
          <w:b/>
          <w:sz w:val="20"/>
          <w:szCs w:val="20"/>
        </w:rPr>
      </w:pPr>
      <w:r w:rsidRPr="005C579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D0728" wp14:editId="7EE8294E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534025" cy="504825"/>
                <wp:effectExtent l="0" t="0" r="28575" b="28575"/>
                <wp:wrapTopAndBottom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AA02D" w14:textId="77777777" w:rsidR="00561F85" w:rsidRDefault="00561F85" w:rsidP="00561F85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  <w:p w14:paraId="782F8409" w14:textId="77777777" w:rsidR="00561F85" w:rsidRPr="00BE235D" w:rsidRDefault="00561F85" w:rsidP="00561F85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0728" id="Cuadro de texto 5" o:spid="_x0000_s1028" type="#_x0000_t202" style="position:absolute;margin-left:0;margin-top:12.75pt;width:435.7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" fillcolor="white [3201]" strokeweight=".5pt">
                <v:textbox>
                  <w:txbxContent>
                    <w:p w14:paraId="038AA02D" w14:textId="77777777" w:rsidR="00561F85" w:rsidRDefault="00561F85" w:rsidP="00561F85">
                      <w:pPr>
                        <w:rPr>
                          <w:color w:val="FF0000"/>
                          <w:lang w:val="es-ES"/>
                        </w:rPr>
                      </w:pPr>
                    </w:p>
                    <w:p w14:paraId="782F8409" w14:textId="77777777" w:rsidR="00561F85" w:rsidRPr="00BE235D" w:rsidRDefault="00561F85" w:rsidP="00561F85">
                      <w:pPr>
                        <w:rPr>
                          <w:color w:val="FF0000"/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F92B7C6" w14:textId="77777777" w:rsidR="00561F85" w:rsidRPr="005C5791" w:rsidRDefault="00561F85" w:rsidP="00561F85">
      <w:pPr>
        <w:ind w:left="426"/>
        <w:contextualSpacing/>
        <w:rPr>
          <w:rFonts w:ascii="Arial" w:hAnsi="Arial" w:cs="Arial"/>
          <w:b/>
          <w:sz w:val="20"/>
          <w:szCs w:val="20"/>
        </w:rPr>
      </w:pPr>
    </w:p>
    <w:p w14:paraId="640F16F5" w14:textId="2B859ADC" w:rsidR="00E8036C" w:rsidRPr="005C5791" w:rsidRDefault="00E8036C" w:rsidP="00561F85">
      <w:pPr>
        <w:numPr>
          <w:ilvl w:val="0"/>
          <w:numId w:val="14"/>
        </w:numPr>
        <w:ind w:left="426" w:hanging="426"/>
        <w:contextualSpacing/>
        <w:rPr>
          <w:rFonts w:ascii="Arial" w:hAnsi="Arial" w:cs="Arial"/>
          <w:b/>
          <w:sz w:val="20"/>
          <w:szCs w:val="20"/>
        </w:rPr>
      </w:pPr>
      <w:r w:rsidRPr="005C5791">
        <w:rPr>
          <w:rFonts w:ascii="Arial" w:hAnsi="Arial" w:cs="Arial"/>
          <w:b/>
          <w:sz w:val="20"/>
          <w:szCs w:val="20"/>
        </w:rPr>
        <w:t>Información general del proceso de Transferencia de Gestión del Pliego</w:t>
      </w:r>
    </w:p>
    <w:p w14:paraId="31F09D28" w14:textId="77777777" w:rsidR="00E8036C" w:rsidRPr="005C5791" w:rsidRDefault="00E8036C" w:rsidP="00E8036C">
      <w:pPr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76C9CD70" w14:textId="77777777" w:rsidR="00E8036C" w:rsidRPr="005C5791" w:rsidRDefault="00E8036C" w:rsidP="00E8036C">
      <w:pPr>
        <w:pStyle w:val="Prrafodelista"/>
        <w:numPr>
          <w:ilvl w:val="1"/>
          <w:numId w:val="6"/>
        </w:numPr>
        <w:rPr>
          <w:rFonts w:ascii="Arial" w:hAnsi="Arial" w:cs="Arial"/>
          <w:b/>
          <w:strike/>
          <w:sz w:val="20"/>
          <w:szCs w:val="20"/>
        </w:rPr>
      </w:pPr>
      <w:r w:rsidRPr="005C5791">
        <w:rPr>
          <w:rFonts w:ascii="Arial" w:hAnsi="Arial" w:cs="Arial"/>
          <w:b/>
          <w:sz w:val="20"/>
          <w:szCs w:val="20"/>
        </w:rPr>
        <w:t xml:space="preserve">Información General de Titular de Pliego </w:t>
      </w:r>
    </w:p>
    <w:p w14:paraId="36DB2D96" w14:textId="77777777" w:rsidR="00E8036C" w:rsidRPr="005C5791" w:rsidRDefault="00E8036C" w:rsidP="00E8036C">
      <w:pPr>
        <w:contextualSpacing/>
        <w:rPr>
          <w:rFonts w:ascii="Arial" w:hAnsi="Arial" w:cs="Arial"/>
          <w:b/>
          <w:strike/>
          <w:sz w:val="20"/>
          <w:szCs w:val="20"/>
        </w:rPr>
      </w:pPr>
    </w:p>
    <w:tbl>
      <w:tblPr>
        <w:tblpPr w:leftFromText="141" w:rightFromText="141" w:bottomFromText="160" w:vertAnchor="text" w:horzAnchor="margin" w:tblpY="-59"/>
        <w:tblW w:w="9542" w:type="dxa"/>
        <w:tblLook w:val="04A0" w:firstRow="1" w:lastRow="0" w:firstColumn="1" w:lastColumn="0" w:noHBand="0" w:noVBand="1"/>
      </w:tblPr>
      <w:tblGrid>
        <w:gridCol w:w="3143"/>
        <w:gridCol w:w="1680"/>
        <w:gridCol w:w="2685"/>
        <w:gridCol w:w="2034"/>
      </w:tblGrid>
      <w:tr w:rsidR="00E8036C" w:rsidRPr="005C5791" w14:paraId="3512BE1B" w14:textId="77777777" w:rsidTr="006C4951">
        <w:trPr>
          <w:trHeight w:val="604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709C8D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Código de la Entidad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328486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036C" w:rsidRPr="005C5791" w14:paraId="4D424DA7" w14:textId="77777777" w:rsidTr="006C4951">
        <w:trPr>
          <w:trHeight w:val="604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B13D8D8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2" w:name="_Hlk71185101"/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 de la entidad: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729170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036C" w:rsidRPr="005C5791" w14:paraId="346B6C2B" w14:textId="77777777" w:rsidTr="006C4951">
        <w:trPr>
          <w:trHeight w:val="527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3A9E2F4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Apellidos y nombres del Titular de la entidad:</w:t>
            </w:r>
          </w:p>
        </w:tc>
        <w:tc>
          <w:tcPr>
            <w:tcW w:w="6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74519B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036C" w:rsidRPr="005C5791" w14:paraId="7806B891" w14:textId="77777777" w:rsidTr="006C4951">
        <w:trPr>
          <w:trHeight w:val="527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82184B1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 del Titular</w:t>
            </w:r>
          </w:p>
        </w:tc>
        <w:tc>
          <w:tcPr>
            <w:tcW w:w="6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EC3053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036C" w:rsidRPr="005C5791" w14:paraId="78860621" w14:textId="77777777" w:rsidTr="00050F9C">
        <w:trPr>
          <w:trHeight w:val="56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4E37967" w14:textId="1756A9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Fecha de inicio </w:t>
            </w:r>
            <w:r w:rsidR="00050F9C"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gestión</w:t>
            </w: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B53F75" w14:textId="77777777" w:rsidR="00E8036C" w:rsidRPr="005C5791" w:rsidRDefault="00E8036C" w:rsidP="006C49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03994" w14:textId="77777777" w:rsidR="00E8036C" w:rsidRPr="005C5791" w:rsidRDefault="00E8036C" w:rsidP="006C495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N° Documento de Nombramiento o designación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DC6F2" w14:textId="77777777" w:rsidR="00E8036C" w:rsidRPr="005C5791" w:rsidRDefault="00E8036C" w:rsidP="006C495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036C" w:rsidRPr="005C5791" w14:paraId="2D9B48E7" w14:textId="77777777" w:rsidTr="00050F9C">
        <w:trPr>
          <w:trHeight w:val="56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8A6267C" w14:textId="5C58F26B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 de</w:t>
            </w:r>
            <w:r w:rsidR="00050F9C"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cese de gestión</w:t>
            </w: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050F9C"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1F3EB0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49F09" w14:textId="0795D755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Nro.  Documento de Cese, de corresponder.</w:t>
            </w:r>
            <w:r w:rsidR="00050F9C"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5DF7A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50F9C" w:rsidRPr="005C5791" w14:paraId="33C6F14F" w14:textId="77777777" w:rsidTr="00050F9C">
        <w:trPr>
          <w:trHeight w:val="568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8B683F" w14:textId="13F21F4E" w:rsidR="00050F9C" w:rsidRPr="005C5791" w:rsidRDefault="00050F9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 de inicio del periodo reportado: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2B09E3" w14:textId="77777777" w:rsidR="00050F9C" w:rsidRPr="005C5791" w:rsidRDefault="00050F9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70A82" w14:textId="73B88489" w:rsidR="00050F9C" w:rsidRPr="005C5791" w:rsidRDefault="00050F9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 de fin del periodo reportado: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AC3D1" w14:textId="77777777" w:rsidR="00050F9C" w:rsidRPr="005C5791" w:rsidRDefault="00050F9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036C" w:rsidRPr="005C5791" w14:paraId="21396E1F" w14:textId="77777777" w:rsidTr="006C4951">
        <w:trPr>
          <w:trHeight w:val="568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889E1" w14:textId="3D2B8C2C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Fecha de </w:t>
            </w:r>
            <w:r w:rsidR="00050F9C"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Generación</w:t>
            </w: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(*</w:t>
            </w:r>
            <w:r w:rsidR="00050F9C"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DE4CEA" w14:textId="77777777" w:rsidR="00E8036C" w:rsidRPr="005C5791" w:rsidRDefault="00E8036C" w:rsidP="006C49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bookmarkEnd w:id="2"/>
    <w:p w14:paraId="39195F8E" w14:textId="5A3296A5" w:rsidR="00050F9C" w:rsidRPr="005C5791" w:rsidRDefault="00E8036C" w:rsidP="00E8036C">
      <w:pPr>
        <w:contextualSpacing/>
        <w:rPr>
          <w:rFonts w:ascii="Arial" w:hAnsi="Arial" w:cs="Arial"/>
          <w:sz w:val="16"/>
          <w:szCs w:val="16"/>
        </w:rPr>
      </w:pPr>
      <w:r w:rsidRPr="005C5791">
        <w:rPr>
          <w:rFonts w:ascii="Arial" w:hAnsi="Arial" w:cs="Arial"/>
          <w:sz w:val="16"/>
          <w:szCs w:val="16"/>
        </w:rPr>
        <w:t>(*)</w:t>
      </w:r>
      <w:r w:rsidR="00050F9C" w:rsidRPr="005C5791">
        <w:rPr>
          <w:rFonts w:ascii="Arial" w:hAnsi="Arial" w:cs="Arial"/>
          <w:sz w:val="16"/>
          <w:szCs w:val="16"/>
        </w:rPr>
        <w:t xml:space="preserve"> Cuando corresponda.</w:t>
      </w:r>
    </w:p>
    <w:p w14:paraId="33426F2F" w14:textId="68E891BA" w:rsidR="00E8036C" w:rsidRPr="005C5791" w:rsidRDefault="00050F9C" w:rsidP="00E8036C">
      <w:pPr>
        <w:contextualSpacing/>
        <w:rPr>
          <w:rFonts w:ascii="Arial" w:hAnsi="Arial" w:cs="Arial"/>
          <w:sz w:val="16"/>
          <w:szCs w:val="16"/>
        </w:rPr>
      </w:pPr>
      <w:r w:rsidRPr="005C5791">
        <w:rPr>
          <w:rFonts w:ascii="Arial" w:hAnsi="Arial" w:cs="Arial"/>
          <w:sz w:val="16"/>
          <w:szCs w:val="16"/>
        </w:rPr>
        <w:t>(**)</w:t>
      </w:r>
      <w:r w:rsidR="00E8036C" w:rsidRPr="005C5791">
        <w:rPr>
          <w:rFonts w:ascii="Arial" w:hAnsi="Arial" w:cs="Arial"/>
          <w:sz w:val="16"/>
          <w:szCs w:val="16"/>
        </w:rPr>
        <w:t xml:space="preserve"> El Aplicativo Informático llenará dicho campo de forma automática al término del proceso.</w:t>
      </w:r>
    </w:p>
    <w:p w14:paraId="16B02256" w14:textId="77777777" w:rsidR="00E8036C" w:rsidRPr="005C5791" w:rsidRDefault="00E8036C" w:rsidP="00E8036C">
      <w:pPr>
        <w:pStyle w:val="Prrafodelista"/>
        <w:ind w:left="360"/>
        <w:rPr>
          <w:rFonts w:ascii="Arial" w:hAnsi="Arial" w:cs="Arial"/>
          <w:b/>
          <w:sz w:val="20"/>
          <w:szCs w:val="20"/>
        </w:rPr>
        <w:sectPr w:rsidR="00E8036C" w:rsidRPr="005C5791" w:rsidSect="00CA4B89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7E2202EC" w14:textId="77777777" w:rsidR="00E8036C" w:rsidRPr="005C5791" w:rsidRDefault="00E8036C" w:rsidP="00E8036C">
      <w:pPr>
        <w:pStyle w:val="Prrafodelista"/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5C5791">
        <w:rPr>
          <w:rFonts w:ascii="Arial" w:hAnsi="Arial" w:cs="Arial"/>
          <w:b/>
          <w:sz w:val="20"/>
          <w:szCs w:val="20"/>
        </w:rPr>
        <w:lastRenderedPageBreak/>
        <w:t>Información de los Titulares de las Unidades Ejecutoras</w:t>
      </w:r>
    </w:p>
    <w:p w14:paraId="79D71516" w14:textId="77777777" w:rsidR="00E8036C" w:rsidRPr="005C5791" w:rsidRDefault="00E8036C" w:rsidP="00E8036C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378"/>
        <w:gridCol w:w="1192"/>
        <w:gridCol w:w="3658"/>
        <w:gridCol w:w="696"/>
        <w:gridCol w:w="1173"/>
      </w:tblGrid>
      <w:tr w:rsidR="00E8036C" w:rsidRPr="005C5791" w14:paraId="7A01B069" w14:textId="77777777" w:rsidTr="002C478E">
        <w:trPr>
          <w:trHeight w:val="231"/>
        </w:trPr>
        <w:tc>
          <w:tcPr>
            <w:tcW w:w="5000" w:type="pct"/>
            <w:gridSpan w:val="6"/>
            <w:shd w:val="clear" w:color="auto" w:fill="E7E6E6" w:themeFill="background2"/>
            <w:noWrap/>
            <w:vAlign w:val="center"/>
            <w:hideMark/>
          </w:tcPr>
          <w:p w14:paraId="4B50E8D9" w14:textId="4170B5C9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C5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Titulares</w:t>
            </w:r>
            <w:r w:rsidR="00FA029B" w:rsidRPr="005C5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 de las unidades ejecutoras</w:t>
            </w:r>
            <w:r w:rsidRPr="005C57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 que intervienen en la elaboración del Informe (*)</w:t>
            </w:r>
          </w:p>
        </w:tc>
      </w:tr>
      <w:tr w:rsidR="00050F9C" w:rsidRPr="005C5791" w14:paraId="4AB91E2E" w14:textId="77777777" w:rsidTr="002C478E">
        <w:trPr>
          <w:trHeight w:val="930"/>
        </w:trPr>
        <w:tc>
          <w:tcPr>
            <w:tcW w:w="243" w:type="pct"/>
            <w:shd w:val="clear" w:color="auto" w:fill="E7E6E6" w:themeFill="background2"/>
            <w:vAlign w:val="center"/>
            <w:hideMark/>
          </w:tcPr>
          <w:p w14:paraId="2DD99558" w14:textId="77777777" w:rsidR="00050F9C" w:rsidRPr="005C5791" w:rsidRDefault="00050F9C" w:rsidP="006C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N°</w:t>
            </w:r>
          </w:p>
        </w:tc>
        <w:tc>
          <w:tcPr>
            <w:tcW w:w="840" w:type="pct"/>
            <w:shd w:val="clear" w:color="auto" w:fill="E7E6E6" w:themeFill="background2"/>
            <w:vAlign w:val="center"/>
            <w:hideMark/>
          </w:tcPr>
          <w:p w14:paraId="0F432BB6" w14:textId="0E0B9A80" w:rsidR="00050F9C" w:rsidRPr="005C5791" w:rsidRDefault="00050F9C" w:rsidP="006C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Unidad ejecutora </w:t>
            </w:r>
            <w:r w:rsidR="00FA029B" w:rsidRPr="005C5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Presupuestal</w:t>
            </w:r>
          </w:p>
        </w:tc>
        <w:tc>
          <w:tcPr>
            <w:tcW w:w="727" w:type="pct"/>
            <w:shd w:val="clear" w:color="auto" w:fill="E7E6E6" w:themeFill="background2"/>
            <w:vAlign w:val="center"/>
            <w:hideMark/>
          </w:tcPr>
          <w:p w14:paraId="0EE9F318" w14:textId="4227CE44" w:rsidR="00050F9C" w:rsidRPr="005C5791" w:rsidRDefault="00050F9C" w:rsidP="006C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Tipo y N° de documento de identidad</w:t>
            </w:r>
          </w:p>
        </w:tc>
        <w:tc>
          <w:tcPr>
            <w:tcW w:w="2232" w:type="pct"/>
            <w:shd w:val="clear" w:color="auto" w:fill="E7E6E6" w:themeFill="background2"/>
            <w:vAlign w:val="center"/>
            <w:hideMark/>
          </w:tcPr>
          <w:p w14:paraId="401F8C14" w14:textId="77777777" w:rsidR="00050F9C" w:rsidRPr="005C5791" w:rsidRDefault="00050F9C" w:rsidP="006C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Apellidos y nombres</w:t>
            </w:r>
          </w:p>
          <w:p w14:paraId="154DA320" w14:textId="77777777" w:rsidR="00050F9C" w:rsidRPr="005C5791" w:rsidRDefault="00050F9C" w:rsidP="006C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2" w:type="pct"/>
            <w:shd w:val="clear" w:color="auto" w:fill="E7E6E6" w:themeFill="background2"/>
            <w:vAlign w:val="center"/>
            <w:hideMark/>
          </w:tcPr>
          <w:p w14:paraId="5E77BD84" w14:textId="77777777" w:rsidR="00050F9C" w:rsidRPr="005C5791" w:rsidRDefault="00050F9C" w:rsidP="006C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Fecha de inicio en el cargo</w:t>
            </w:r>
          </w:p>
        </w:tc>
        <w:tc>
          <w:tcPr>
            <w:tcW w:w="585" w:type="pct"/>
            <w:shd w:val="clear" w:color="auto" w:fill="E7E6E6" w:themeFill="background2"/>
            <w:vAlign w:val="center"/>
          </w:tcPr>
          <w:p w14:paraId="67E4AC76" w14:textId="77777777" w:rsidR="00050F9C" w:rsidRPr="005C5791" w:rsidRDefault="00050F9C" w:rsidP="006C4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Remitió información (si/no)</w:t>
            </w:r>
          </w:p>
        </w:tc>
      </w:tr>
      <w:tr w:rsidR="00050F9C" w:rsidRPr="005C5791" w14:paraId="11221D3D" w14:textId="77777777" w:rsidTr="002C478E">
        <w:trPr>
          <w:trHeight w:val="231"/>
        </w:trPr>
        <w:tc>
          <w:tcPr>
            <w:tcW w:w="243" w:type="pct"/>
            <w:shd w:val="clear" w:color="auto" w:fill="FFFFFF" w:themeFill="background1"/>
            <w:noWrap/>
            <w:vAlign w:val="center"/>
          </w:tcPr>
          <w:p w14:paraId="32074B61" w14:textId="39FCB5A3" w:rsidR="00050F9C" w:rsidRPr="005C5791" w:rsidRDefault="00050F9C" w:rsidP="00050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840" w:type="pct"/>
            <w:shd w:val="clear" w:color="auto" w:fill="FFFFFF" w:themeFill="background1"/>
            <w:noWrap/>
            <w:vAlign w:val="center"/>
          </w:tcPr>
          <w:p w14:paraId="5CE39FE7" w14:textId="77777777" w:rsidR="00050F9C" w:rsidRPr="005C5791" w:rsidRDefault="00050F9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27" w:type="pct"/>
            <w:shd w:val="clear" w:color="auto" w:fill="FFFFFF" w:themeFill="background1"/>
            <w:noWrap/>
            <w:vAlign w:val="center"/>
          </w:tcPr>
          <w:p w14:paraId="237A4EB1" w14:textId="77777777" w:rsidR="00050F9C" w:rsidRPr="005C5791" w:rsidRDefault="00050F9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32" w:type="pct"/>
            <w:shd w:val="clear" w:color="auto" w:fill="FFFFFF" w:themeFill="background1"/>
            <w:noWrap/>
            <w:vAlign w:val="center"/>
          </w:tcPr>
          <w:p w14:paraId="262993C0" w14:textId="77777777" w:rsidR="00050F9C" w:rsidRPr="005C5791" w:rsidRDefault="00050F9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2" w:type="pct"/>
            <w:shd w:val="clear" w:color="auto" w:fill="FFFFFF" w:themeFill="background1"/>
            <w:noWrap/>
            <w:vAlign w:val="center"/>
          </w:tcPr>
          <w:p w14:paraId="2415F01D" w14:textId="77777777" w:rsidR="00050F9C" w:rsidRPr="005C5791" w:rsidRDefault="00050F9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5" w:type="pct"/>
            <w:shd w:val="clear" w:color="auto" w:fill="FFFFFF" w:themeFill="background1"/>
            <w:noWrap/>
            <w:vAlign w:val="center"/>
          </w:tcPr>
          <w:p w14:paraId="78A94752" w14:textId="77777777" w:rsidR="00050F9C" w:rsidRPr="005C5791" w:rsidRDefault="00050F9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050F9C" w:rsidRPr="005C5791" w14:paraId="32D895EF" w14:textId="77777777" w:rsidTr="002C478E">
        <w:trPr>
          <w:trHeight w:val="231"/>
        </w:trPr>
        <w:tc>
          <w:tcPr>
            <w:tcW w:w="243" w:type="pct"/>
            <w:shd w:val="clear" w:color="auto" w:fill="FFFFFF" w:themeFill="background1"/>
            <w:noWrap/>
            <w:vAlign w:val="center"/>
          </w:tcPr>
          <w:p w14:paraId="3253A624" w14:textId="2ED0F074" w:rsidR="00050F9C" w:rsidRPr="005C5791" w:rsidRDefault="00050F9C" w:rsidP="00050F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840" w:type="pct"/>
            <w:shd w:val="clear" w:color="auto" w:fill="FFFFFF" w:themeFill="background1"/>
            <w:noWrap/>
            <w:vAlign w:val="center"/>
          </w:tcPr>
          <w:p w14:paraId="4E198A38" w14:textId="77777777" w:rsidR="00050F9C" w:rsidRPr="005C5791" w:rsidRDefault="00050F9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27" w:type="pct"/>
            <w:shd w:val="clear" w:color="auto" w:fill="FFFFFF" w:themeFill="background1"/>
            <w:noWrap/>
            <w:vAlign w:val="center"/>
          </w:tcPr>
          <w:p w14:paraId="44D869B3" w14:textId="77777777" w:rsidR="00050F9C" w:rsidRPr="005C5791" w:rsidRDefault="00050F9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32" w:type="pct"/>
            <w:shd w:val="clear" w:color="auto" w:fill="FFFFFF" w:themeFill="background1"/>
            <w:noWrap/>
            <w:vAlign w:val="center"/>
          </w:tcPr>
          <w:p w14:paraId="3D5BCC52" w14:textId="77777777" w:rsidR="00050F9C" w:rsidRPr="005C5791" w:rsidRDefault="00050F9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2" w:type="pct"/>
            <w:shd w:val="clear" w:color="auto" w:fill="FFFFFF" w:themeFill="background1"/>
            <w:noWrap/>
            <w:vAlign w:val="center"/>
          </w:tcPr>
          <w:p w14:paraId="05BA4CE5" w14:textId="77777777" w:rsidR="00050F9C" w:rsidRPr="005C5791" w:rsidRDefault="00050F9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5" w:type="pct"/>
            <w:shd w:val="clear" w:color="auto" w:fill="FFFFFF" w:themeFill="background1"/>
            <w:noWrap/>
            <w:vAlign w:val="center"/>
          </w:tcPr>
          <w:p w14:paraId="57249E45" w14:textId="77777777" w:rsidR="00050F9C" w:rsidRPr="005C5791" w:rsidRDefault="00050F9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00A0A659" w14:textId="194D4993" w:rsidR="00E8036C" w:rsidRPr="005C5791" w:rsidRDefault="00E8036C" w:rsidP="00E8036C">
      <w:pPr>
        <w:contextualSpacing/>
        <w:rPr>
          <w:rFonts w:ascii="Arial" w:hAnsi="Arial" w:cs="Arial"/>
          <w:color w:val="00B050"/>
          <w:sz w:val="16"/>
          <w:szCs w:val="16"/>
        </w:rPr>
      </w:pPr>
      <w:r w:rsidRPr="005C5791">
        <w:rPr>
          <w:rFonts w:ascii="Arial" w:hAnsi="Arial" w:cs="Arial"/>
          <w:sz w:val="16"/>
          <w:szCs w:val="16"/>
        </w:rPr>
        <w:t xml:space="preserve">(*) Funcionarios que </w:t>
      </w:r>
      <w:r w:rsidR="00257BEE" w:rsidRPr="005C5791">
        <w:rPr>
          <w:rFonts w:ascii="Arial" w:hAnsi="Arial" w:cs="Arial"/>
          <w:sz w:val="16"/>
          <w:szCs w:val="16"/>
        </w:rPr>
        <w:t>firmam</w:t>
      </w:r>
      <w:r w:rsidRPr="005C5791">
        <w:rPr>
          <w:rFonts w:ascii="Arial" w:hAnsi="Arial" w:cs="Arial"/>
          <w:sz w:val="16"/>
          <w:szCs w:val="16"/>
        </w:rPr>
        <w:t xml:space="preserve"> la información remitida al Titular Saliente para la elaboración del Informe. </w:t>
      </w:r>
    </w:p>
    <w:p w14:paraId="2E1A5423" w14:textId="77777777" w:rsidR="00E8036C" w:rsidRPr="005C5791" w:rsidRDefault="00E8036C" w:rsidP="00E8036C">
      <w:pPr>
        <w:contextualSpacing/>
        <w:rPr>
          <w:rFonts w:ascii="Arial" w:hAnsi="Arial" w:cs="Arial"/>
          <w:sz w:val="16"/>
          <w:szCs w:val="16"/>
        </w:rPr>
      </w:pPr>
    </w:p>
    <w:p w14:paraId="431A9836" w14:textId="287A7571" w:rsidR="00E8036C" w:rsidRPr="005C5791" w:rsidRDefault="00E8036C" w:rsidP="00E8036C">
      <w:pPr>
        <w:pStyle w:val="Prrafodelista"/>
        <w:numPr>
          <w:ilvl w:val="1"/>
          <w:numId w:val="6"/>
        </w:numPr>
        <w:rPr>
          <w:rFonts w:ascii="Arial" w:hAnsi="Arial" w:cs="Arial"/>
          <w:sz w:val="16"/>
          <w:szCs w:val="16"/>
        </w:rPr>
      </w:pPr>
      <w:r w:rsidRPr="005C5791">
        <w:rPr>
          <w:rFonts w:ascii="Arial" w:hAnsi="Arial" w:cs="Arial"/>
          <w:b/>
          <w:sz w:val="20"/>
          <w:szCs w:val="20"/>
        </w:rPr>
        <w:t xml:space="preserve">Misión, Visión, Valores, Organigrama </w:t>
      </w:r>
    </w:p>
    <w:p w14:paraId="6E4E1842" w14:textId="77777777" w:rsidR="00E8036C" w:rsidRPr="005C5791" w:rsidRDefault="00E8036C" w:rsidP="00E8036C">
      <w:pPr>
        <w:contextualSpacing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7"/>
        <w:tblW w:w="8227" w:type="dxa"/>
        <w:tblLook w:val="04A0" w:firstRow="1" w:lastRow="0" w:firstColumn="1" w:lastColumn="0" w:noHBand="0" w:noVBand="1"/>
      </w:tblPr>
      <w:tblGrid>
        <w:gridCol w:w="272"/>
        <w:gridCol w:w="7955"/>
      </w:tblGrid>
      <w:tr w:rsidR="00257BEE" w:rsidRPr="005C5791" w14:paraId="0BE5F1F6" w14:textId="77777777" w:rsidTr="00257BEE">
        <w:trPr>
          <w:trHeight w:val="993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5058CD2" w14:textId="77777777" w:rsidR="00257BEE" w:rsidRPr="005C5791" w:rsidRDefault="00257BEE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969E" w14:textId="718BA9E0" w:rsidR="00257BEE" w:rsidRPr="005C5791" w:rsidRDefault="00257BEE" w:rsidP="00050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91">
              <w:rPr>
                <w:rFonts w:ascii="Arial" w:hAnsi="Arial" w:cs="Arial"/>
                <w:b/>
                <w:sz w:val="20"/>
                <w:szCs w:val="20"/>
              </w:rPr>
              <w:t>Misión</w:t>
            </w:r>
          </w:p>
          <w:p w14:paraId="6ADC0FE0" w14:textId="77777777" w:rsidR="00257BEE" w:rsidRPr="005C5791" w:rsidRDefault="00257BEE" w:rsidP="00050F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59F48C" w14:textId="77777777" w:rsidR="00257BEE" w:rsidRPr="005C5791" w:rsidRDefault="00257BEE" w:rsidP="00050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91">
              <w:rPr>
                <w:rFonts w:ascii="Arial" w:hAnsi="Arial" w:cs="Arial"/>
                <w:b/>
                <w:sz w:val="20"/>
                <w:szCs w:val="20"/>
              </w:rPr>
              <w:t>Visión</w:t>
            </w:r>
          </w:p>
          <w:p w14:paraId="71074F2F" w14:textId="77777777" w:rsidR="00257BEE" w:rsidRPr="005C5791" w:rsidRDefault="00257BEE" w:rsidP="00050F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5C459" w14:textId="77777777" w:rsidR="00257BEE" w:rsidRPr="005C5791" w:rsidRDefault="00257BEE" w:rsidP="00050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91">
              <w:rPr>
                <w:rFonts w:ascii="Arial" w:hAnsi="Arial" w:cs="Arial"/>
                <w:b/>
                <w:sz w:val="20"/>
                <w:szCs w:val="20"/>
              </w:rPr>
              <w:t>Valores</w:t>
            </w:r>
          </w:p>
          <w:p w14:paraId="00FA50FE" w14:textId="77777777" w:rsidR="00257BEE" w:rsidRPr="005C5791" w:rsidRDefault="00257BEE" w:rsidP="00050F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01DEC4" w14:textId="77777777" w:rsidR="00257BEE" w:rsidRPr="005C5791" w:rsidRDefault="00257BEE" w:rsidP="00050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91">
              <w:rPr>
                <w:rFonts w:ascii="Arial" w:hAnsi="Arial" w:cs="Arial"/>
                <w:b/>
                <w:sz w:val="20"/>
                <w:szCs w:val="20"/>
              </w:rPr>
              <w:t xml:space="preserve">Organigrama </w:t>
            </w:r>
          </w:p>
          <w:p w14:paraId="3F27F52D" w14:textId="7D8207BD" w:rsidR="00257BEE" w:rsidRPr="005C5791" w:rsidRDefault="00257BEE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A32DA19" w14:textId="7218DECB" w:rsidR="00257BEE" w:rsidRPr="005C5791" w:rsidRDefault="00257BEE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C3DA66A" w14:textId="3425F90A" w:rsidR="002C478E" w:rsidRPr="005C5791" w:rsidRDefault="002C478E" w:rsidP="00050F9C">
      <w:pPr>
        <w:pStyle w:val="Prrafodelista"/>
        <w:ind w:left="360"/>
        <w:rPr>
          <w:rFonts w:ascii="Arial" w:hAnsi="Arial" w:cs="Arial"/>
          <w:bCs/>
          <w:sz w:val="20"/>
          <w:szCs w:val="20"/>
        </w:rPr>
      </w:pPr>
    </w:p>
    <w:p w14:paraId="43729D35" w14:textId="39FB4BD0" w:rsidR="00E8036C" w:rsidRPr="005C5791" w:rsidRDefault="00E8036C" w:rsidP="00E8036C">
      <w:pPr>
        <w:pStyle w:val="Prrafodelista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 w:rsidRPr="005C5791">
        <w:rPr>
          <w:rFonts w:ascii="Arial" w:hAnsi="Arial" w:cs="Arial"/>
          <w:b/>
          <w:sz w:val="20"/>
          <w:szCs w:val="20"/>
        </w:rPr>
        <w:t xml:space="preserve">Situación y </w:t>
      </w:r>
      <w:r w:rsidR="00C64A71" w:rsidRPr="005C5791">
        <w:rPr>
          <w:rFonts w:ascii="Arial" w:hAnsi="Arial" w:cs="Arial"/>
          <w:b/>
          <w:sz w:val="20"/>
          <w:szCs w:val="20"/>
        </w:rPr>
        <w:t>c</w:t>
      </w:r>
      <w:r w:rsidRPr="005C5791">
        <w:rPr>
          <w:rFonts w:ascii="Arial" w:hAnsi="Arial" w:cs="Arial"/>
          <w:b/>
          <w:sz w:val="20"/>
          <w:szCs w:val="20"/>
        </w:rPr>
        <w:t>ontexto que haya potencializado u obstaculizado la consecución de su misión institucional durante el periodo a reportar</w:t>
      </w:r>
    </w:p>
    <w:p w14:paraId="1F05CBDA" w14:textId="77777777" w:rsidR="00E8036C" w:rsidRPr="005C5791" w:rsidRDefault="00E8036C" w:rsidP="00E8036C">
      <w:pPr>
        <w:contextualSpacing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97"/>
        <w:tblW w:w="8165" w:type="dxa"/>
        <w:tblLook w:val="04A0" w:firstRow="1" w:lastRow="0" w:firstColumn="1" w:lastColumn="0" w:noHBand="0" w:noVBand="1"/>
      </w:tblPr>
      <w:tblGrid>
        <w:gridCol w:w="309"/>
        <w:gridCol w:w="2644"/>
        <w:gridCol w:w="1625"/>
        <w:gridCol w:w="1104"/>
        <w:gridCol w:w="1203"/>
        <w:gridCol w:w="589"/>
        <w:gridCol w:w="321"/>
        <w:gridCol w:w="370"/>
      </w:tblGrid>
      <w:tr w:rsidR="00E8036C" w:rsidRPr="005C5791" w14:paraId="22CE8052" w14:textId="77777777" w:rsidTr="00D60679">
        <w:trPr>
          <w:trHeight w:val="954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C6A3C9E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A44BBE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24F93B4" w14:textId="77777777" w:rsidR="00E8036C" w:rsidRPr="005C5791" w:rsidRDefault="00E8036C" w:rsidP="006C4951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1E22F85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D45AD99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521ADD6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816C0C3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BEDC065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FACE71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71D9743" w14:textId="77777777" w:rsidR="00E8036C" w:rsidRPr="005C5791" w:rsidRDefault="00E8036C" w:rsidP="00E8036C">
      <w:pPr>
        <w:contextualSpacing/>
        <w:rPr>
          <w:rFonts w:ascii="Arial" w:hAnsi="Arial" w:cs="Arial"/>
          <w:b/>
          <w:sz w:val="20"/>
          <w:szCs w:val="20"/>
        </w:rPr>
      </w:pPr>
    </w:p>
    <w:p w14:paraId="067B8D7F" w14:textId="77777777" w:rsidR="00E8036C" w:rsidRPr="005C5791" w:rsidRDefault="00E8036C" w:rsidP="00E8036C">
      <w:pPr>
        <w:pStyle w:val="Prrafodelista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 w:rsidRPr="005C5791">
        <w:rPr>
          <w:rFonts w:ascii="Arial" w:hAnsi="Arial" w:cs="Arial"/>
          <w:b/>
          <w:sz w:val="20"/>
          <w:szCs w:val="20"/>
        </w:rPr>
        <w:t>Resultados obtenidos al final de la Gestión</w:t>
      </w:r>
      <w:r w:rsidRPr="005C579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XSpec="center" w:tblpY="196"/>
        <w:tblW w:w="8167" w:type="dxa"/>
        <w:tblLook w:val="04A0" w:firstRow="1" w:lastRow="0" w:firstColumn="1" w:lastColumn="0" w:noHBand="0" w:noVBand="1"/>
      </w:tblPr>
      <w:tblGrid>
        <w:gridCol w:w="318"/>
        <w:gridCol w:w="2897"/>
        <w:gridCol w:w="1113"/>
        <w:gridCol w:w="1213"/>
        <w:gridCol w:w="1074"/>
        <w:gridCol w:w="1074"/>
        <w:gridCol w:w="478"/>
      </w:tblGrid>
      <w:tr w:rsidR="00E8036C" w:rsidRPr="005C5791" w14:paraId="3BE2E97D" w14:textId="77777777" w:rsidTr="00D60679">
        <w:trPr>
          <w:trHeight w:val="943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CEFF97B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D42D44D" w14:textId="77777777" w:rsidR="00E8036C" w:rsidRPr="005C5791" w:rsidRDefault="00E8036C" w:rsidP="006C495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7D76809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DBF07D9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49CDCEF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0D49324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DAF83" w14:textId="77777777" w:rsidR="00E8036C" w:rsidRPr="005C5791" w:rsidRDefault="00E8036C" w:rsidP="006C49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B244365" w14:textId="77777777" w:rsidR="00E8036C" w:rsidRPr="005C5791" w:rsidRDefault="00E8036C" w:rsidP="00E8036C">
      <w:pPr>
        <w:ind w:firstLine="708"/>
        <w:contextualSpacing/>
        <w:rPr>
          <w:rFonts w:ascii="Arial" w:hAnsi="Arial" w:cs="Arial"/>
          <w:bCs/>
          <w:sz w:val="20"/>
          <w:szCs w:val="20"/>
        </w:rPr>
      </w:pPr>
    </w:p>
    <w:p w14:paraId="1795FFCA" w14:textId="77777777" w:rsidR="00E8036C" w:rsidRPr="005C5791" w:rsidRDefault="00E8036C" w:rsidP="00E8036C">
      <w:pPr>
        <w:pStyle w:val="Prrafodelista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 w:rsidRPr="005C5791">
        <w:rPr>
          <w:rFonts w:ascii="Arial" w:hAnsi="Arial" w:cs="Arial"/>
          <w:b/>
          <w:sz w:val="20"/>
          <w:szCs w:val="20"/>
        </w:rPr>
        <w:t>Asuntos de prioritaria atención institucional</w:t>
      </w:r>
      <w:r w:rsidRPr="005C5791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42"/>
        <w:tblW w:w="4911" w:type="pct"/>
        <w:tblLook w:val="04A0" w:firstRow="1" w:lastRow="0" w:firstColumn="1" w:lastColumn="0" w:noHBand="0" w:noVBand="1"/>
      </w:tblPr>
      <w:tblGrid>
        <w:gridCol w:w="272"/>
        <w:gridCol w:w="7591"/>
        <w:gridCol w:w="480"/>
      </w:tblGrid>
      <w:tr w:rsidR="002C478E" w:rsidRPr="00DD673A" w14:paraId="29B1290E" w14:textId="77777777" w:rsidTr="00D60679">
        <w:trPr>
          <w:trHeight w:val="88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FA558A" w14:textId="77777777" w:rsidR="002C478E" w:rsidRPr="00DD673A" w:rsidRDefault="002C478E" w:rsidP="002C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3B06C31" w14:textId="77777777" w:rsidR="002C478E" w:rsidRPr="00DD673A" w:rsidRDefault="002C478E" w:rsidP="002C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2338491" w14:textId="77777777" w:rsidR="002C478E" w:rsidRPr="00DD673A" w:rsidRDefault="002C478E" w:rsidP="002C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196C1" w14:textId="77777777" w:rsidR="002C478E" w:rsidRPr="00DD673A" w:rsidRDefault="002C478E" w:rsidP="002C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6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0CB3A37" w14:textId="77777777" w:rsidR="00E8036C" w:rsidRPr="00DD673A" w:rsidRDefault="00E8036C" w:rsidP="00E8036C">
      <w:pPr>
        <w:ind w:left="1080"/>
        <w:contextualSpacing/>
        <w:rPr>
          <w:rFonts w:ascii="Arial" w:hAnsi="Arial" w:cs="Arial"/>
          <w:b/>
          <w:bCs/>
          <w:sz w:val="20"/>
          <w:szCs w:val="20"/>
        </w:rPr>
      </w:pPr>
    </w:p>
    <w:p w14:paraId="4591FF76" w14:textId="77777777" w:rsidR="00E8036C" w:rsidRPr="001960FB" w:rsidRDefault="00E8036C" w:rsidP="00561F85">
      <w:pPr>
        <w:numPr>
          <w:ilvl w:val="0"/>
          <w:numId w:val="14"/>
        </w:numPr>
        <w:ind w:left="426" w:hanging="426"/>
        <w:contextualSpacing/>
        <w:rPr>
          <w:rFonts w:ascii="Arial" w:hAnsi="Arial" w:cs="Arial"/>
          <w:bCs/>
          <w:sz w:val="20"/>
          <w:szCs w:val="20"/>
        </w:rPr>
      </w:pPr>
      <w:r w:rsidRPr="00DD673A">
        <w:rPr>
          <w:rFonts w:ascii="Arial" w:hAnsi="Arial" w:cs="Arial"/>
          <w:b/>
          <w:bCs/>
          <w:sz w:val="20"/>
          <w:szCs w:val="20"/>
        </w:rPr>
        <w:br w:type="page"/>
      </w:r>
      <w:bookmarkStart w:id="3" w:name="_Hlk70946697"/>
      <w:r w:rsidRPr="005F17E8">
        <w:rPr>
          <w:rFonts w:ascii="Arial" w:hAnsi="Arial" w:cs="Arial"/>
          <w:b/>
          <w:bCs/>
          <w:sz w:val="20"/>
          <w:szCs w:val="20"/>
        </w:rPr>
        <w:lastRenderedPageBreak/>
        <w:t>SECCIÓN: TRANSFERENCIA</w:t>
      </w:r>
      <w:r w:rsidRPr="005F17E8">
        <w:rPr>
          <w:rFonts w:ascii="Arial" w:hAnsi="Arial" w:cs="Arial"/>
          <w:b/>
          <w:sz w:val="20"/>
          <w:szCs w:val="20"/>
        </w:rPr>
        <w:t xml:space="preserve"> DE GESTIÓN</w:t>
      </w:r>
    </w:p>
    <w:p w14:paraId="02DFFE27" w14:textId="77777777" w:rsidR="007673AA" w:rsidRDefault="007673AA" w:rsidP="007673AA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B52085" w14:textId="7C03C9BA" w:rsidR="00E8036C" w:rsidRPr="00C64A71" w:rsidRDefault="00E8036C" w:rsidP="00C64A71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73AA">
        <w:rPr>
          <w:rFonts w:ascii="Arial" w:hAnsi="Arial" w:cs="Arial"/>
          <w:color w:val="000000" w:themeColor="text1"/>
          <w:sz w:val="20"/>
          <w:szCs w:val="20"/>
        </w:rPr>
        <w:t xml:space="preserve">Estado situacional de la gestión e identificación de los asuntos de mayor importancia que necesitan atención inmediata por parte del Titular Entrante de la entidad, por ser relevantes, para el funcionamiento de la entidad, </w:t>
      </w:r>
      <w:r w:rsidR="002C478E" w:rsidRPr="007673AA">
        <w:rPr>
          <w:rFonts w:ascii="Arial" w:hAnsi="Arial" w:cs="Arial"/>
          <w:color w:val="000000" w:themeColor="text1"/>
          <w:sz w:val="20"/>
          <w:szCs w:val="20"/>
        </w:rPr>
        <w:t>en relación con</w:t>
      </w:r>
      <w:r w:rsidRPr="007673AA">
        <w:rPr>
          <w:rFonts w:ascii="Arial" w:hAnsi="Arial" w:cs="Arial"/>
          <w:color w:val="000000" w:themeColor="text1"/>
          <w:sz w:val="20"/>
          <w:szCs w:val="20"/>
        </w:rPr>
        <w:t xml:space="preserve"> los asuntos de prioritaria atención de los sistemas administrativos, continuidad de los servicios públicos básicos, gestión documental, entre otros.</w:t>
      </w:r>
    </w:p>
    <w:p w14:paraId="47AD5F8A" w14:textId="74A39CBE" w:rsidR="00E8036C" w:rsidRPr="007673AA" w:rsidRDefault="00E8036C" w:rsidP="007673AA">
      <w:pPr>
        <w:pStyle w:val="Prrafodelista"/>
        <w:numPr>
          <w:ilvl w:val="1"/>
          <w:numId w:val="16"/>
        </w:numPr>
        <w:spacing w:before="120" w:after="120"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73AA">
        <w:rPr>
          <w:rFonts w:ascii="Arial" w:hAnsi="Arial" w:cs="Arial"/>
          <w:b/>
          <w:bCs/>
          <w:sz w:val="20"/>
          <w:szCs w:val="20"/>
        </w:rPr>
        <w:t xml:space="preserve">Asuntos de prioritaria atención </w:t>
      </w:r>
      <w:r w:rsidR="007673AA">
        <w:rPr>
          <w:rFonts w:ascii="Arial" w:hAnsi="Arial" w:cs="Arial"/>
          <w:b/>
          <w:bCs/>
          <w:sz w:val="20"/>
          <w:szCs w:val="20"/>
        </w:rPr>
        <w:t>d</w:t>
      </w:r>
      <w:r w:rsidR="00DA1D17" w:rsidRPr="007673AA">
        <w:rPr>
          <w:rFonts w:ascii="Arial" w:hAnsi="Arial" w:cs="Arial"/>
          <w:b/>
          <w:bCs/>
          <w:sz w:val="20"/>
          <w:szCs w:val="20"/>
        </w:rPr>
        <w:t>e</w:t>
      </w:r>
      <w:r w:rsidRPr="007673AA">
        <w:rPr>
          <w:rFonts w:ascii="Arial" w:hAnsi="Arial" w:cs="Arial"/>
          <w:b/>
          <w:bCs/>
          <w:sz w:val="20"/>
          <w:szCs w:val="20"/>
        </w:rPr>
        <w:t xml:space="preserve"> los sistemas administrativos</w:t>
      </w:r>
    </w:p>
    <w:p w14:paraId="61370713" w14:textId="77777777" w:rsidR="00E8036C" w:rsidRPr="00D508E5" w:rsidRDefault="00E8036C" w:rsidP="00E8036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064A1">
        <w:rPr>
          <w:rFonts w:ascii="Arial" w:hAnsi="Arial" w:cs="Arial"/>
          <w:sz w:val="20"/>
          <w:szCs w:val="20"/>
        </w:rPr>
        <w:t>Sistema de Planeamiento Estratégico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1988"/>
        <w:gridCol w:w="1211"/>
        <w:gridCol w:w="4928"/>
      </w:tblGrid>
      <w:tr w:rsidR="00E8036C" w:rsidRPr="00DA1D17" w14:paraId="42D86264" w14:textId="77777777" w:rsidTr="00D60679">
        <w:trPr>
          <w:trHeight w:val="601"/>
        </w:trPr>
        <w:tc>
          <w:tcPr>
            <w:tcW w:w="216" w:type="pct"/>
            <w:shd w:val="clear" w:color="auto" w:fill="E7E6E6" w:themeFill="background2"/>
            <w:noWrap/>
            <w:vAlign w:val="center"/>
            <w:hideMark/>
          </w:tcPr>
          <w:p w14:paraId="17174ADB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170" w:type="pct"/>
            <w:shd w:val="clear" w:color="auto" w:fill="E7E6E6" w:themeFill="background2"/>
            <w:noWrap/>
            <w:vAlign w:val="center"/>
          </w:tcPr>
          <w:p w14:paraId="739F7D0F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Unidad Ejecutora </w:t>
            </w:r>
          </w:p>
        </w:tc>
        <w:tc>
          <w:tcPr>
            <w:tcW w:w="713" w:type="pct"/>
            <w:shd w:val="clear" w:color="auto" w:fill="E7E6E6" w:themeFill="background2"/>
            <w:vAlign w:val="center"/>
          </w:tcPr>
          <w:p w14:paraId="488DAFEB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Tema</w:t>
            </w:r>
          </w:p>
        </w:tc>
        <w:tc>
          <w:tcPr>
            <w:tcW w:w="2901" w:type="pct"/>
            <w:shd w:val="clear" w:color="auto" w:fill="E7E6E6" w:themeFill="background2"/>
            <w:vAlign w:val="center"/>
          </w:tcPr>
          <w:p w14:paraId="7EA2B3CB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Asunto de prioritaria atención*</w:t>
            </w:r>
          </w:p>
        </w:tc>
      </w:tr>
      <w:tr w:rsidR="00E8036C" w:rsidRPr="00DA1D17" w14:paraId="18BF38AF" w14:textId="77777777" w:rsidTr="00D60679">
        <w:trPr>
          <w:trHeight w:val="317"/>
        </w:trPr>
        <w:tc>
          <w:tcPr>
            <w:tcW w:w="216" w:type="pct"/>
            <w:shd w:val="clear" w:color="auto" w:fill="auto"/>
            <w:vAlign w:val="center"/>
            <w:hideMark/>
          </w:tcPr>
          <w:p w14:paraId="024362AF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14:paraId="6E2D8A92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6429E951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01" w:type="pct"/>
            <w:shd w:val="clear" w:color="auto" w:fill="auto"/>
            <w:noWrap/>
            <w:vAlign w:val="bottom"/>
            <w:hideMark/>
          </w:tcPr>
          <w:p w14:paraId="36E8B6F2" w14:textId="77777777" w:rsidR="00E8036C" w:rsidRPr="00DA1D17" w:rsidRDefault="00E8036C" w:rsidP="006C495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E8036C" w:rsidRPr="00DA1D17" w14:paraId="3C154BAB" w14:textId="77777777" w:rsidTr="00D60679">
        <w:trPr>
          <w:trHeight w:val="329"/>
        </w:trPr>
        <w:tc>
          <w:tcPr>
            <w:tcW w:w="216" w:type="pct"/>
            <w:shd w:val="clear" w:color="auto" w:fill="auto"/>
            <w:vAlign w:val="center"/>
            <w:hideMark/>
          </w:tcPr>
          <w:p w14:paraId="7AEE5216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14:paraId="23CFFEE5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7D72560E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01" w:type="pct"/>
            <w:shd w:val="clear" w:color="auto" w:fill="auto"/>
            <w:noWrap/>
            <w:vAlign w:val="bottom"/>
            <w:hideMark/>
          </w:tcPr>
          <w:p w14:paraId="265C4023" w14:textId="77777777" w:rsidR="00E8036C" w:rsidRPr="00DA1D17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</w:tbl>
    <w:p w14:paraId="1804A781" w14:textId="77777777" w:rsidR="00E8036C" w:rsidRPr="00DA1D17" w:rsidRDefault="00E8036C" w:rsidP="007673AA">
      <w:pPr>
        <w:contextualSpacing/>
        <w:rPr>
          <w:rFonts w:ascii="Arial Narrow" w:hAnsi="Arial Narrow" w:cs="Arial"/>
          <w:sz w:val="16"/>
          <w:szCs w:val="16"/>
        </w:rPr>
      </w:pPr>
      <w:r w:rsidRPr="00DA1D17">
        <w:rPr>
          <w:rFonts w:ascii="Arial Narrow" w:hAnsi="Arial Narrow" w:cs="Arial"/>
          <w:sz w:val="16"/>
          <w:szCs w:val="16"/>
        </w:rPr>
        <w:t xml:space="preserve">*Son asuntos prioritarios que afectan o podrían afectar la gestión de la Entidad. </w:t>
      </w:r>
    </w:p>
    <w:p w14:paraId="059AC52D" w14:textId="77777777" w:rsidR="00E8036C" w:rsidRPr="00D508E5" w:rsidRDefault="00E8036C" w:rsidP="00E8036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064A1">
        <w:rPr>
          <w:rFonts w:ascii="Arial" w:hAnsi="Arial" w:cs="Arial"/>
          <w:sz w:val="20"/>
          <w:szCs w:val="20"/>
        </w:rPr>
        <w:t>Sistema Nacional de Presupuesto Público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971"/>
        <w:gridCol w:w="1211"/>
        <w:gridCol w:w="4930"/>
      </w:tblGrid>
      <w:tr w:rsidR="00E8036C" w:rsidRPr="00DA1D17" w14:paraId="7481D405" w14:textId="77777777" w:rsidTr="007673AA">
        <w:trPr>
          <w:trHeight w:val="531"/>
        </w:trPr>
        <w:tc>
          <w:tcPr>
            <w:tcW w:w="225" w:type="pct"/>
            <w:shd w:val="clear" w:color="auto" w:fill="E7E6E6" w:themeFill="background2"/>
            <w:noWrap/>
            <w:vAlign w:val="center"/>
            <w:hideMark/>
          </w:tcPr>
          <w:p w14:paraId="1D8B0380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160" w:type="pct"/>
            <w:shd w:val="clear" w:color="auto" w:fill="E7E6E6" w:themeFill="background2"/>
            <w:noWrap/>
            <w:vAlign w:val="center"/>
          </w:tcPr>
          <w:p w14:paraId="79120928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Unidad Ejecutora </w:t>
            </w:r>
          </w:p>
        </w:tc>
        <w:tc>
          <w:tcPr>
            <w:tcW w:w="713" w:type="pct"/>
            <w:shd w:val="clear" w:color="auto" w:fill="E7E6E6" w:themeFill="background2"/>
            <w:vAlign w:val="center"/>
          </w:tcPr>
          <w:p w14:paraId="43F6448F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Tema</w:t>
            </w:r>
          </w:p>
        </w:tc>
        <w:tc>
          <w:tcPr>
            <w:tcW w:w="2901" w:type="pct"/>
            <w:shd w:val="clear" w:color="auto" w:fill="E7E6E6" w:themeFill="background2"/>
            <w:vAlign w:val="center"/>
          </w:tcPr>
          <w:p w14:paraId="59B0F3B2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Asunto de prioritaria atención*</w:t>
            </w:r>
          </w:p>
        </w:tc>
      </w:tr>
      <w:tr w:rsidR="00E8036C" w:rsidRPr="00DA1D17" w14:paraId="192CFE7F" w14:textId="77777777" w:rsidTr="007673AA">
        <w:trPr>
          <w:trHeight w:val="174"/>
        </w:trPr>
        <w:tc>
          <w:tcPr>
            <w:tcW w:w="225" w:type="pct"/>
            <w:shd w:val="clear" w:color="auto" w:fill="auto"/>
            <w:vAlign w:val="center"/>
            <w:hideMark/>
          </w:tcPr>
          <w:p w14:paraId="33AFB449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76A420B8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118828A2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01" w:type="pct"/>
            <w:shd w:val="clear" w:color="auto" w:fill="auto"/>
            <w:noWrap/>
            <w:vAlign w:val="bottom"/>
            <w:hideMark/>
          </w:tcPr>
          <w:p w14:paraId="2F8B9702" w14:textId="77777777" w:rsidR="00E8036C" w:rsidRPr="00DA1D17" w:rsidRDefault="00E8036C" w:rsidP="006C4951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  <w:tr w:rsidR="00E8036C" w:rsidRPr="00DA1D17" w14:paraId="025A2D15" w14:textId="77777777" w:rsidTr="007673AA">
        <w:trPr>
          <w:trHeight w:val="262"/>
        </w:trPr>
        <w:tc>
          <w:tcPr>
            <w:tcW w:w="225" w:type="pct"/>
            <w:shd w:val="clear" w:color="auto" w:fill="auto"/>
            <w:vAlign w:val="center"/>
            <w:hideMark/>
          </w:tcPr>
          <w:p w14:paraId="6E2C0EA6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60" w:type="pct"/>
            <w:shd w:val="clear" w:color="auto" w:fill="auto"/>
            <w:vAlign w:val="center"/>
            <w:hideMark/>
          </w:tcPr>
          <w:p w14:paraId="2B3ADF35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0C91B31F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01" w:type="pct"/>
            <w:shd w:val="clear" w:color="auto" w:fill="auto"/>
            <w:noWrap/>
            <w:vAlign w:val="bottom"/>
            <w:hideMark/>
          </w:tcPr>
          <w:p w14:paraId="4C916EF3" w14:textId="77777777" w:rsidR="00E8036C" w:rsidRPr="00DA1D17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</w:tbl>
    <w:p w14:paraId="58803912" w14:textId="77777777" w:rsidR="00E8036C" w:rsidRPr="00DA1D17" w:rsidRDefault="00E8036C" w:rsidP="007673AA">
      <w:pPr>
        <w:contextualSpacing/>
        <w:rPr>
          <w:rFonts w:ascii="Arial Narrow" w:hAnsi="Arial Narrow" w:cs="Arial"/>
          <w:sz w:val="16"/>
          <w:szCs w:val="16"/>
        </w:rPr>
      </w:pPr>
      <w:r w:rsidRPr="00DA1D17">
        <w:rPr>
          <w:rFonts w:ascii="Arial Narrow" w:hAnsi="Arial Narrow" w:cs="Arial"/>
          <w:sz w:val="16"/>
          <w:szCs w:val="16"/>
        </w:rPr>
        <w:t>*Son asuntos prioritarios que afectan o podrían afectar la gestión de la Entidad</w:t>
      </w:r>
    </w:p>
    <w:p w14:paraId="4A1A5B75" w14:textId="77777777" w:rsidR="00E8036C" w:rsidRPr="002064A1" w:rsidRDefault="00E8036C" w:rsidP="00E8036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064A1">
        <w:rPr>
          <w:rFonts w:ascii="Arial" w:hAnsi="Arial" w:cs="Arial"/>
          <w:sz w:val="20"/>
          <w:szCs w:val="20"/>
        </w:rPr>
        <w:t xml:space="preserve">Sistema Nacional de Programación Multianual y Gestión de Inversiones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960"/>
        <w:gridCol w:w="1247"/>
        <w:gridCol w:w="4930"/>
      </w:tblGrid>
      <w:tr w:rsidR="00E8036C" w:rsidRPr="00DA1D17" w14:paraId="2E83D17A" w14:textId="77777777" w:rsidTr="007673AA">
        <w:trPr>
          <w:trHeight w:val="569"/>
        </w:trPr>
        <w:tc>
          <w:tcPr>
            <w:tcW w:w="210" w:type="pct"/>
            <w:shd w:val="clear" w:color="auto" w:fill="E7E6E6" w:themeFill="background2"/>
            <w:noWrap/>
            <w:vAlign w:val="center"/>
            <w:hideMark/>
          </w:tcPr>
          <w:p w14:paraId="703361E8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154" w:type="pct"/>
            <w:shd w:val="clear" w:color="auto" w:fill="E7E6E6" w:themeFill="background2"/>
            <w:noWrap/>
            <w:vAlign w:val="center"/>
          </w:tcPr>
          <w:p w14:paraId="7E3FE947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Unidad Ejecutora </w:t>
            </w:r>
          </w:p>
        </w:tc>
        <w:tc>
          <w:tcPr>
            <w:tcW w:w="734" w:type="pct"/>
            <w:shd w:val="clear" w:color="auto" w:fill="E7E6E6" w:themeFill="background2"/>
            <w:vAlign w:val="center"/>
          </w:tcPr>
          <w:p w14:paraId="74E54D7D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Tema</w:t>
            </w:r>
          </w:p>
        </w:tc>
        <w:tc>
          <w:tcPr>
            <w:tcW w:w="2902" w:type="pct"/>
            <w:shd w:val="clear" w:color="auto" w:fill="E7E6E6" w:themeFill="background2"/>
            <w:vAlign w:val="center"/>
          </w:tcPr>
          <w:p w14:paraId="1BDAA8A0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Asunto de prioritaria atención*</w:t>
            </w:r>
          </w:p>
        </w:tc>
      </w:tr>
      <w:tr w:rsidR="00E8036C" w:rsidRPr="00DA1D17" w14:paraId="63ED65C5" w14:textId="77777777" w:rsidTr="007673AA">
        <w:trPr>
          <w:trHeight w:val="283"/>
        </w:trPr>
        <w:tc>
          <w:tcPr>
            <w:tcW w:w="210" w:type="pct"/>
            <w:shd w:val="clear" w:color="auto" w:fill="auto"/>
            <w:vAlign w:val="center"/>
            <w:hideMark/>
          </w:tcPr>
          <w:p w14:paraId="1207F683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5688B41D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5572A309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02" w:type="pct"/>
            <w:shd w:val="clear" w:color="auto" w:fill="auto"/>
            <w:noWrap/>
            <w:vAlign w:val="bottom"/>
            <w:hideMark/>
          </w:tcPr>
          <w:p w14:paraId="29E57CB1" w14:textId="77777777" w:rsidR="00E8036C" w:rsidRPr="00DA1D17" w:rsidRDefault="00E8036C" w:rsidP="006C4951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  <w:tr w:rsidR="00E8036C" w:rsidRPr="00DA1D17" w14:paraId="56174B6F" w14:textId="77777777" w:rsidTr="007673AA">
        <w:trPr>
          <w:trHeight w:val="294"/>
        </w:trPr>
        <w:tc>
          <w:tcPr>
            <w:tcW w:w="210" w:type="pct"/>
            <w:shd w:val="clear" w:color="auto" w:fill="auto"/>
            <w:vAlign w:val="center"/>
            <w:hideMark/>
          </w:tcPr>
          <w:p w14:paraId="25661DBF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598FE06F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7FA1D711" w14:textId="77777777" w:rsidR="00E8036C" w:rsidRPr="00DA1D17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02" w:type="pct"/>
            <w:shd w:val="clear" w:color="auto" w:fill="auto"/>
            <w:noWrap/>
            <w:vAlign w:val="bottom"/>
            <w:hideMark/>
          </w:tcPr>
          <w:p w14:paraId="7EC491B8" w14:textId="77777777" w:rsidR="00E8036C" w:rsidRPr="00DA1D17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DA1D17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</w:tbl>
    <w:p w14:paraId="56B5CA73" w14:textId="07BADD24" w:rsidR="00E8036C" w:rsidRDefault="00E8036C" w:rsidP="007673AA">
      <w:pPr>
        <w:contextualSpacing/>
        <w:rPr>
          <w:rFonts w:ascii="Arial Narrow" w:hAnsi="Arial Narrow" w:cs="Arial"/>
          <w:sz w:val="16"/>
          <w:szCs w:val="16"/>
        </w:rPr>
      </w:pPr>
      <w:r w:rsidRPr="00DA1D17">
        <w:rPr>
          <w:rFonts w:ascii="Arial Narrow" w:hAnsi="Arial Narrow" w:cs="Arial"/>
          <w:sz w:val="16"/>
          <w:szCs w:val="16"/>
        </w:rPr>
        <w:t>*Son asuntos prioritarios que afectan o podrían afectar la gestión de la Entidad</w:t>
      </w:r>
    </w:p>
    <w:p w14:paraId="1724718D" w14:textId="77777777" w:rsidR="00E8036C" w:rsidRPr="00D508E5" w:rsidRDefault="00E8036C" w:rsidP="00E8036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064A1">
        <w:rPr>
          <w:rFonts w:ascii="Arial" w:hAnsi="Arial" w:cs="Arial"/>
          <w:sz w:val="20"/>
          <w:szCs w:val="20"/>
        </w:rPr>
        <w:t>Sistema Nacional de Contabilidad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954"/>
        <w:gridCol w:w="1257"/>
        <w:gridCol w:w="4899"/>
      </w:tblGrid>
      <w:tr w:rsidR="00E8036C" w:rsidRPr="001E5C5D" w14:paraId="14FF8EDC" w14:textId="77777777" w:rsidTr="007673AA">
        <w:trPr>
          <w:trHeight w:val="440"/>
        </w:trPr>
        <w:tc>
          <w:tcPr>
            <w:tcW w:w="226" w:type="pct"/>
            <w:shd w:val="clear" w:color="auto" w:fill="E7E6E6" w:themeFill="background2"/>
            <w:noWrap/>
            <w:vAlign w:val="center"/>
            <w:hideMark/>
          </w:tcPr>
          <w:p w14:paraId="6C24E48B" w14:textId="77777777" w:rsidR="00E8036C" w:rsidRPr="001E5C5D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E5C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150" w:type="pct"/>
            <w:shd w:val="clear" w:color="auto" w:fill="E7E6E6" w:themeFill="background2"/>
            <w:noWrap/>
            <w:vAlign w:val="center"/>
          </w:tcPr>
          <w:p w14:paraId="5E609CC9" w14:textId="77777777" w:rsidR="00E8036C" w:rsidRPr="001E5C5D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E5C5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Unidad Ejecutora </w:t>
            </w:r>
          </w:p>
        </w:tc>
        <w:tc>
          <w:tcPr>
            <w:tcW w:w="740" w:type="pct"/>
            <w:shd w:val="clear" w:color="auto" w:fill="E7E6E6" w:themeFill="background2"/>
            <w:vAlign w:val="center"/>
          </w:tcPr>
          <w:p w14:paraId="3B6BA143" w14:textId="77777777" w:rsidR="00E8036C" w:rsidRPr="001E5C5D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E5C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Tema</w:t>
            </w:r>
          </w:p>
        </w:tc>
        <w:tc>
          <w:tcPr>
            <w:tcW w:w="2883" w:type="pct"/>
            <w:shd w:val="clear" w:color="auto" w:fill="E7E6E6" w:themeFill="background2"/>
            <w:vAlign w:val="center"/>
          </w:tcPr>
          <w:p w14:paraId="2B1663CE" w14:textId="77777777" w:rsidR="00E8036C" w:rsidRPr="001E5C5D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E5C5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Asunto de prioritaria atención*</w:t>
            </w:r>
          </w:p>
        </w:tc>
      </w:tr>
      <w:tr w:rsidR="00E8036C" w:rsidRPr="001E5C5D" w14:paraId="08B42B26" w14:textId="77777777" w:rsidTr="007673AA">
        <w:trPr>
          <w:trHeight w:val="262"/>
        </w:trPr>
        <w:tc>
          <w:tcPr>
            <w:tcW w:w="226" w:type="pct"/>
            <w:shd w:val="clear" w:color="auto" w:fill="auto"/>
            <w:vAlign w:val="center"/>
            <w:hideMark/>
          </w:tcPr>
          <w:p w14:paraId="2B184A2A" w14:textId="77777777" w:rsidR="00E8036C" w:rsidRPr="001E5C5D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E5C5D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14:paraId="5DE20898" w14:textId="77777777" w:rsidR="00E8036C" w:rsidRPr="001E5C5D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E5C5D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4370992B" w14:textId="77777777" w:rsidR="00E8036C" w:rsidRPr="001E5C5D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E5C5D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1B0DA51" w14:textId="77777777" w:rsidR="00E8036C" w:rsidRPr="001E5C5D" w:rsidRDefault="00E8036C" w:rsidP="006C4951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  <w:tr w:rsidR="00E8036C" w:rsidRPr="001E5C5D" w14:paraId="1893BF67" w14:textId="77777777" w:rsidTr="007673AA">
        <w:trPr>
          <w:trHeight w:val="272"/>
        </w:trPr>
        <w:tc>
          <w:tcPr>
            <w:tcW w:w="226" w:type="pct"/>
            <w:shd w:val="clear" w:color="auto" w:fill="auto"/>
            <w:vAlign w:val="center"/>
            <w:hideMark/>
          </w:tcPr>
          <w:p w14:paraId="02E7FC7E" w14:textId="77777777" w:rsidR="00E8036C" w:rsidRPr="001E5C5D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E5C5D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  <w:hideMark/>
          </w:tcPr>
          <w:p w14:paraId="18CE1D48" w14:textId="77777777" w:rsidR="00E8036C" w:rsidRPr="001E5C5D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E5C5D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14:paraId="36460CC8" w14:textId="77777777" w:rsidR="00E8036C" w:rsidRPr="001E5C5D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E5C5D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86512EC" w14:textId="77777777" w:rsidR="00E8036C" w:rsidRPr="001E5C5D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E5C5D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</w:tbl>
    <w:p w14:paraId="772299D2" w14:textId="77777777" w:rsidR="00E8036C" w:rsidRPr="001357DA" w:rsidRDefault="00E8036C" w:rsidP="007673AA">
      <w:pPr>
        <w:contextualSpacing/>
        <w:rPr>
          <w:rFonts w:ascii="Arial" w:hAnsi="Arial" w:cs="Arial"/>
          <w:sz w:val="16"/>
          <w:szCs w:val="16"/>
        </w:rPr>
      </w:pPr>
      <w:r w:rsidRPr="001357DA">
        <w:rPr>
          <w:rFonts w:ascii="Arial" w:hAnsi="Arial" w:cs="Arial"/>
          <w:sz w:val="16"/>
          <w:szCs w:val="16"/>
        </w:rPr>
        <w:t>*Son asuntos prioritarios que afectan o podrían afectar la gestión de la Entidad</w:t>
      </w:r>
    </w:p>
    <w:p w14:paraId="05741177" w14:textId="77777777" w:rsidR="00E8036C" w:rsidRPr="002064A1" w:rsidRDefault="00E8036C" w:rsidP="00E8036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064A1">
        <w:rPr>
          <w:rFonts w:ascii="Arial" w:hAnsi="Arial" w:cs="Arial"/>
          <w:sz w:val="20"/>
          <w:szCs w:val="20"/>
        </w:rPr>
        <w:t>Sistema Nacional de Tesorería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962"/>
        <w:gridCol w:w="1249"/>
        <w:gridCol w:w="4906"/>
      </w:tblGrid>
      <w:tr w:rsidR="00E8036C" w:rsidRPr="001357DA" w14:paraId="4A84D4B2" w14:textId="77777777" w:rsidTr="007673AA">
        <w:trPr>
          <w:trHeight w:val="493"/>
        </w:trPr>
        <w:tc>
          <w:tcPr>
            <w:tcW w:w="222" w:type="pct"/>
            <w:shd w:val="clear" w:color="auto" w:fill="E7E6E6" w:themeFill="background2"/>
            <w:noWrap/>
            <w:vAlign w:val="center"/>
            <w:hideMark/>
          </w:tcPr>
          <w:p w14:paraId="50CEC597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155" w:type="pct"/>
            <w:shd w:val="clear" w:color="auto" w:fill="E7E6E6" w:themeFill="background2"/>
            <w:noWrap/>
            <w:vAlign w:val="center"/>
          </w:tcPr>
          <w:p w14:paraId="277F1703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Unidad Ejecutora </w:t>
            </w:r>
          </w:p>
        </w:tc>
        <w:tc>
          <w:tcPr>
            <w:tcW w:w="735" w:type="pct"/>
            <w:shd w:val="clear" w:color="auto" w:fill="E7E6E6" w:themeFill="background2"/>
            <w:vAlign w:val="center"/>
          </w:tcPr>
          <w:p w14:paraId="51A289CF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Tema</w:t>
            </w:r>
          </w:p>
        </w:tc>
        <w:tc>
          <w:tcPr>
            <w:tcW w:w="2888" w:type="pct"/>
            <w:shd w:val="clear" w:color="auto" w:fill="E7E6E6" w:themeFill="background2"/>
            <w:vAlign w:val="center"/>
          </w:tcPr>
          <w:p w14:paraId="638D9B1F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Asunto de prioritaria atención*</w:t>
            </w:r>
          </w:p>
        </w:tc>
      </w:tr>
      <w:tr w:rsidR="00E8036C" w:rsidRPr="001357DA" w14:paraId="747CDAD7" w14:textId="77777777" w:rsidTr="007673AA">
        <w:trPr>
          <w:trHeight w:val="262"/>
        </w:trPr>
        <w:tc>
          <w:tcPr>
            <w:tcW w:w="222" w:type="pct"/>
            <w:shd w:val="clear" w:color="auto" w:fill="auto"/>
            <w:vAlign w:val="center"/>
            <w:hideMark/>
          </w:tcPr>
          <w:p w14:paraId="64E081BC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14:paraId="13DDF7AB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457323F4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88" w:type="pct"/>
            <w:shd w:val="clear" w:color="auto" w:fill="auto"/>
            <w:noWrap/>
            <w:vAlign w:val="bottom"/>
            <w:hideMark/>
          </w:tcPr>
          <w:p w14:paraId="6D371065" w14:textId="77777777" w:rsidR="00E8036C" w:rsidRPr="001357DA" w:rsidRDefault="00E8036C" w:rsidP="006C4951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  <w:tr w:rsidR="00E8036C" w:rsidRPr="001357DA" w14:paraId="6AAC62BE" w14:textId="77777777" w:rsidTr="007673AA">
        <w:trPr>
          <w:trHeight w:val="272"/>
        </w:trPr>
        <w:tc>
          <w:tcPr>
            <w:tcW w:w="222" w:type="pct"/>
            <w:shd w:val="clear" w:color="auto" w:fill="auto"/>
            <w:vAlign w:val="center"/>
            <w:hideMark/>
          </w:tcPr>
          <w:p w14:paraId="74E45686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14:paraId="76D84C96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14:paraId="62FF04B6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88" w:type="pct"/>
            <w:shd w:val="clear" w:color="auto" w:fill="auto"/>
            <w:noWrap/>
            <w:vAlign w:val="bottom"/>
            <w:hideMark/>
          </w:tcPr>
          <w:p w14:paraId="6C649B72" w14:textId="77777777" w:rsidR="00E8036C" w:rsidRPr="001357DA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</w:tbl>
    <w:p w14:paraId="7254F673" w14:textId="77777777" w:rsidR="00E8036C" w:rsidRPr="001357DA" w:rsidRDefault="00E8036C" w:rsidP="007673AA">
      <w:pPr>
        <w:contextualSpacing/>
        <w:rPr>
          <w:rFonts w:ascii="Arial" w:hAnsi="Arial" w:cs="Arial"/>
          <w:sz w:val="16"/>
          <w:szCs w:val="16"/>
        </w:rPr>
      </w:pPr>
      <w:r w:rsidRPr="001357DA">
        <w:rPr>
          <w:rFonts w:ascii="Arial" w:hAnsi="Arial" w:cs="Arial"/>
          <w:sz w:val="16"/>
          <w:szCs w:val="16"/>
        </w:rPr>
        <w:t>*Son asuntos prioritarios que afectan o podrían afectar la gestión de la Entidad</w:t>
      </w:r>
    </w:p>
    <w:p w14:paraId="407F9B67" w14:textId="77777777" w:rsidR="00E8036C" w:rsidRPr="00D508E5" w:rsidRDefault="00E8036C" w:rsidP="00E8036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064A1">
        <w:rPr>
          <w:rFonts w:ascii="Arial" w:hAnsi="Arial" w:cs="Arial"/>
          <w:sz w:val="20"/>
          <w:szCs w:val="20"/>
        </w:rPr>
        <w:t>Sistema Nacional de Endeudamiento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959"/>
        <w:gridCol w:w="1247"/>
        <w:gridCol w:w="4896"/>
      </w:tblGrid>
      <w:tr w:rsidR="00E8036C" w:rsidRPr="001357DA" w14:paraId="7591501D" w14:textId="77777777" w:rsidTr="007673AA">
        <w:trPr>
          <w:trHeight w:val="505"/>
        </w:trPr>
        <w:tc>
          <w:tcPr>
            <w:tcW w:w="231" w:type="pct"/>
            <w:shd w:val="clear" w:color="auto" w:fill="E7E6E6" w:themeFill="background2"/>
            <w:noWrap/>
            <w:vAlign w:val="center"/>
            <w:hideMark/>
          </w:tcPr>
          <w:p w14:paraId="7A79A18B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153" w:type="pct"/>
            <w:shd w:val="clear" w:color="auto" w:fill="E7E6E6" w:themeFill="background2"/>
            <w:noWrap/>
            <w:vAlign w:val="center"/>
          </w:tcPr>
          <w:p w14:paraId="27375D9D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Unidad Ejecutora </w:t>
            </w:r>
          </w:p>
        </w:tc>
        <w:tc>
          <w:tcPr>
            <w:tcW w:w="734" w:type="pct"/>
            <w:shd w:val="clear" w:color="auto" w:fill="E7E6E6" w:themeFill="background2"/>
            <w:vAlign w:val="center"/>
          </w:tcPr>
          <w:p w14:paraId="120F1D4A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Tema</w:t>
            </w:r>
          </w:p>
        </w:tc>
        <w:tc>
          <w:tcPr>
            <w:tcW w:w="2883" w:type="pct"/>
            <w:shd w:val="clear" w:color="auto" w:fill="E7E6E6" w:themeFill="background2"/>
            <w:vAlign w:val="center"/>
          </w:tcPr>
          <w:p w14:paraId="68E35DC5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Asunto de prioritaria atención*</w:t>
            </w:r>
          </w:p>
        </w:tc>
      </w:tr>
      <w:tr w:rsidR="00E8036C" w:rsidRPr="001357DA" w14:paraId="10D141B4" w14:textId="77777777" w:rsidTr="007673AA">
        <w:trPr>
          <w:trHeight w:val="262"/>
        </w:trPr>
        <w:tc>
          <w:tcPr>
            <w:tcW w:w="231" w:type="pct"/>
            <w:shd w:val="clear" w:color="auto" w:fill="auto"/>
            <w:vAlign w:val="center"/>
            <w:hideMark/>
          </w:tcPr>
          <w:p w14:paraId="62BB6AE9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14:paraId="4B014895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0B4A511A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D16052C" w14:textId="77777777" w:rsidR="00E8036C" w:rsidRPr="001357DA" w:rsidRDefault="00E8036C" w:rsidP="006C4951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  <w:tr w:rsidR="00E8036C" w:rsidRPr="001357DA" w14:paraId="5C95DABF" w14:textId="77777777" w:rsidTr="007673AA">
        <w:trPr>
          <w:trHeight w:val="272"/>
        </w:trPr>
        <w:tc>
          <w:tcPr>
            <w:tcW w:w="231" w:type="pct"/>
            <w:shd w:val="clear" w:color="auto" w:fill="auto"/>
            <w:vAlign w:val="center"/>
            <w:hideMark/>
          </w:tcPr>
          <w:p w14:paraId="46D24C44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14:paraId="0CC4972F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14:paraId="6CE8AEAD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582236D" w14:textId="77777777" w:rsidR="00E8036C" w:rsidRPr="001357DA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</w:tbl>
    <w:p w14:paraId="7BF5BC88" w14:textId="479A6E95" w:rsidR="00E8036C" w:rsidRPr="001357DA" w:rsidRDefault="00E8036C" w:rsidP="00C64A71">
      <w:pPr>
        <w:contextualSpacing/>
        <w:rPr>
          <w:rFonts w:ascii="Arial" w:hAnsi="Arial" w:cs="Arial"/>
          <w:sz w:val="16"/>
          <w:szCs w:val="16"/>
        </w:rPr>
      </w:pPr>
      <w:r w:rsidRPr="001357DA">
        <w:rPr>
          <w:rFonts w:ascii="Arial" w:hAnsi="Arial" w:cs="Arial"/>
          <w:sz w:val="16"/>
          <w:szCs w:val="16"/>
        </w:rPr>
        <w:t>*Son asuntos prioritarios que afectan o podrían afectar la gestión de la Entidad</w:t>
      </w:r>
    </w:p>
    <w:p w14:paraId="1D4EA3DF" w14:textId="77777777" w:rsidR="00E8036C" w:rsidRDefault="00E8036C" w:rsidP="00E8036C">
      <w:pPr>
        <w:ind w:left="720" w:hanging="12"/>
        <w:contextualSpacing/>
        <w:rPr>
          <w:rFonts w:ascii="Arial" w:hAnsi="Arial" w:cs="Arial"/>
          <w:sz w:val="18"/>
          <w:szCs w:val="20"/>
        </w:rPr>
      </w:pPr>
    </w:p>
    <w:p w14:paraId="256C32F4" w14:textId="77777777" w:rsidR="00E8036C" w:rsidRPr="00D508E5" w:rsidRDefault="00E8036C" w:rsidP="00E8036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064A1">
        <w:rPr>
          <w:rFonts w:ascii="Arial" w:hAnsi="Arial" w:cs="Arial"/>
          <w:sz w:val="20"/>
          <w:szCs w:val="20"/>
        </w:rPr>
        <w:t>Sistema Nacional de Abastecimiento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1960"/>
        <w:gridCol w:w="1211"/>
        <w:gridCol w:w="4930"/>
      </w:tblGrid>
      <w:tr w:rsidR="00E8036C" w:rsidRPr="001357DA" w14:paraId="7976FF62" w14:textId="77777777" w:rsidTr="007673AA">
        <w:trPr>
          <w:trHeight w:val="421"/>
        </w:trPr>
        <w:tc>
          <w:tcPr>
            <w:tcW w:w="231" w:type="pct"/>
            <w:shd w:val="clear" w:color="auto" w:fill="E7E6E6" w:themeFill="background2"/>
            <w:noWrap/>
            <w:vAlign w:val="center"/>
            <w:hideMark/>
          </w:tcPr>
          <w:p w14:paraId="42EB87BE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154" w:type="pct"/>
            <w:shd w:val="clear" w:color="auto" w:fill="E7E6E6" w:themeFill="background2"/>
            <w:noWrap/>
            <w:vAlign w:val="center"/>
          </w:tcPr>
          <w:p w14:paraId="60C35A57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Unidad Ejecutora </w:t>
            </w:r>
          </w:p>
        </w:tc>
        <w:tc>
          <w:tcPr>
            <w:tcW w:w="713" w:type="pct"/>
            <w:shd w:val="clear" w:color="auto" w:fill="E7E6E6" w:themeFill="background2"/>
            <w:vAlign w:val="center"/>
          </w:tcPr>
          <w:p w14:paraId="416D9F09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Tema</w:t>
            </w:r>
          </w:p>
        </w:tc>
        <w:tc>
          <w:tcPr>
            <w:tcW w:w="2901" w:type="pct"/>
            <w:shd w:val="clear" w:color="auto" w:fill="E7E6E6" w:themeFill="background2"/>
            <w:vAlign w:val="center"/>
          </w:tcPr>
          <w:p w14:paraId="257AF789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Asunto de prioritaria atención*</w:t>
            </w:r>
          </w:p>
        </w:tc>
      </w:tr>
      <w:tr w:rsidR="00E8036C" w:rsidRPr="001357DA" w14:paraId="0BE213EB" w14:textId="77777777" w:rsidTr="007673AA">
        <w:trPr>
          <w:trHeight w:val="290"/>
        </w:trPr>
        <w:tc>
          <w:tcPr>
            <w:tcW w:w="231" w:type="pct"/>
            <w:shd w:val="clear" w:color="auto" w:fill="auto"/>
            <w:vAlign w:val="center"/>
            <w:hideMark/>
          </w:tcPr>
          <w:p w14:paraId="653050C7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0997DE01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222C7B92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01" w:type="pct"/>
            <w:shd w:val="clear" w:color="auto" w:fill="auto"/>
            <w:noWrap/>
            <w:vAlign w:val="bottom"/>
            <w:hideMark/>
          </w:tcPr>
          <w:p w14:paraId="1F8D5427" w14:textId="77777777" w:rsidR="00E8036C" w:rsidRPr="001357DA" w:rsidRDefault="00E8036C" w:rsidP="006C4951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  <w:tr w:rsidR="00E8036C" w:rsidRPr="001357DA" w14:paraId="63996D33" w14:textId="77777777" w:rsidTr="007673AA">
        <w:trPr>
          <w:trHeight w:val="301"/>
        </w:trPr>
        <w:tc>
          <w:tcPr>
            <w:tcW w:w="231" w:type="pct"/>
            <w:shd w:val="clear" w:color="auto" w:fill="auto"/>
            <w:vAlign w:val="center"/>
            <w:hideMark/>
          </w:tcPr>
          <w:p w14:paraId="7B22D73D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02A83A32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0ACD4D89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01" w:type="pct"/>
            <w:shd w:val="clear" w:color="auto" w:fill="auto"/>
            <w:noWrap/>
            <w:vAlign w:val="bottom"/>
            <w:hideMark/>
          </w:tcPr>
          <w:p w14:paraId="01242B2F" w14:textId="77777777" w:rsidR="00E8036C" w:rsidRPr="001357DA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</w:tbl>
    <w:p w14:paraId="0FFF24E3" w14:textId="1428C2D6" w:rsidR="00E8036C" w:rsidRDefault="00E8036C" w:rsidP="007673AA">
      <w:pPr>
        <w:contextualSpacing/>
        <w:rPr>
          <w:rFonts w:ascii="Arial Narrow" w:hAnsi="Arial Narrow" w:cs="Arial"/>
          <w:sz w:val="18"/>
          <w:szCs w:val="18"/>
        </w:rPr>
      </w:pPr>
      <w:r w:rsidRPr="001357DA">
        <w:rPr>
          <w:rFonts w:ascii="Arial Narrow" w:hAnsi="Arial Narrow" w:cs="Arial"/>
          <w:sz w:val="18"/>
          <w:szCs w:val="18"/>
        </w:rPr>
        <w:t>*Son asuntos prioritarios que afectan o podrían afectar la gestión de la Entidad</w:t>
      </w:r>
    </w:p>
    <w:p w14:paraId="7AC74296" w14:textId="49527332" w:rsidR="001357DA" w:rsidRDefault="001357DA" w:rsidP="00E8036C">
      <w:pPr>
        <w:ind w:left="720" w:hanging="12"/>
        <w:contextualSpacing/>
        <w:rPr>
          <w:rFonts w:ascii="Arial Narrow" w:hAnsi="Arial Narrow" w:cs="Arial"/>
          <w:sz w:val="18"/>
          <w:szCs w:val="18"/>
        </w:rPr>
      </w:pPr>
    </w:p>
    <w:p w14:paraId="4A36CAF7" w14:textId="77777777" w:rsidR="00E8036C" w:rsidRPr="00161DBB" w:rsidRDefault="00E8036C" w:rsidP="00E8036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61DBB">
        <w:rPr>
          <w:rFonts w:ascii="Arial" w:hAnsi="Arial" w:cs="Arial"/>
          <w:sz w:val="20"/>
          <w:szCs w:val="20"/>
        </w:rPr>
        <w:t>Sistema Administrativo de Gestión de Recursos Humanos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864"/>
        <w:gridCol w:w="1211"/>
        <w:gridCol w:w="4930"/>
      </w:tblGrid>
      <w:tr w:rsidR="00E8036C" w:rsidRPr="001357DA" w14:paraId="71785955" w14:textId="77777777" w:rsidTr="00916B12">
        <w:trPr>
          <w:trHeight w:val="440"/>
        </w:trPr>
        <w:tc>
          <w:tcPr>
            <w:tcW w:w="288" w:type="pct"/>
            <w:shd w:val="clear" w:color="auto" w:fill="E7E6E6" w:themeFill="background2"/>
            <w:noWrap/>
            <w:vAlign w:val="center"/>
            <w:hideMark/>
          </w:tcPr>
          <w:p w14:paraId="33154FE8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097" w:type="pct"/>
            <w:shd w:val="clear" w:color="auto" w:fill="E7E6E6" w:themeFill="background2"/>
            <w:noWrap/>
            <w:vAlign w:val="center"/>
          </w:tcPr>
          <w:p w14:paraId="53A73984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Unidad Ejecutora </w:t>
            </w:r>
          </w:p>
        </w:tc>
        <w:tc>
          <w:tcPr>
            <w:tcW w:w="713" w:type="pct"/>
            <w:shd w:val="clear" w:color="auto" w:fill="E7E6E6" w:themeFill="background2"/>
            <w:vAlign w:val="center"/>
          </w:tcPr>
          <w:p w14:paraId="51566CAC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Tema</w:t>
            </w:r>
          </w:p>
        </w:tc>
        <w:tc>
          <w:tcPr>
            <w:tcW w:w="2901" w:type="pct"/>
            <w:shd w:val="clear" w:color="auto" w:fill="E7E6E6" w:themeFill="background2"/>
            <w:vAlign w:val="center"/>
          </w:tcPr>
          <w:p w14:paraId="7B93D5A7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Asunto de prioritaria atención*</w:t>
            </w:r>
          </w:p>
        </w:tc>
      </w:tr>
      <w:tr w:rsidR="00E8036C" w:rsidRPr="001357DA" w14:paraId="3B1C562D" w14:textId="77777777" w:rsidTr="00916B12">
        <w:trPr>
          <w:trHeight w:val="276"/>
        </w:trPr>
        <w:tc>
          <w:tcPr>
            <w:tcW w:w="288" w:type="pct"/>
            <w:shd w:val="clear" w:color="auto" w:fill="auto"/>
            <w:vAlign w:val="center"/>
            <w:hideMark/>
          </w:tcPr>
          <w:p w14:paraId="310800D9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1B155F20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1DEEFD62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01" w:type="pct"/>
            <w:shd w:val="clear" w:color="auto" w:fill="auto"/>
            <w:noWrap/>
            <w:vAlign w:val="bottom"/>
            <w:hideMark/>
          </w:tcPr>
          <w:p w14:paraId="747B5943" w14:textId="77777777" w:rsidR="00E8036C" w:rsidRPr="001357DA" w:rsidRDefault="00E8036C" w:rsidP="006C4951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  <w:tr w:rsidR="00E8036C" w:rsidRPr="001357DA" w14:paraId="5B97801F" w14:textId="77777777" w:rsidTr="00916B12">
        <w:trPr>
          <w:trHeight w:val="287"/>
        </w:trPr>
        <w:tc>
          <w:tcPr>
            <w:tcW w:w="288" w:type="pct"/>
            <w:shd w:val="clear" w:color="auto" w:fill="auto"/>
            <w:vAlign w:val="center"/>
            <w:hideMark/>
          </w:tcPr>
          <w:p w14:paraId="4922D97C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58FE3B6B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2C3A5BC1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01" w:type="pct"/>
            <w:shd w:val="clear" w:color="auto" w:fill="auto"/>
            <w:noWrap/>
            <w:vAlign w:val="bottom"/>
            <w:hideMark/>
          </w:tcPr>
          <w:p w14:paraId="55DEB375" w14:textId="77777777" w:rsidR="00E8036C" w:rsidRPr="001357DA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</w:tbl>
    <w:p w14:paraId="5E1AFF53" w14:textId="77777777" w:rsidR="00E8036C" w:rsidRPr="001357DA" w:rsidRDefault="00E8036C" w:rsidP="00C64A71">
      <w:pPr>
        <w:spacing w:after="120"/>
        <w:rPr>
          <w:rFonts w:ascii="Arial Narrow" w:hAnsi="Arial Narrow" w:cs="Arial"/>
          <w:sz w:val="16"/>
          <w:szCs w:val="16"/>
        </w:rPr>
      </w:pPr>
      <w:r w:rsidRPr="001357DA">
        <w:rPr>
          <w:rFonts w:ascii="Arial Narrow" w:hAnsi="Arial Narrow" w:cs="Arial"/>
          <w:sz w:val="16"/>
          <w:szCs w:val="16"/>
        </w:rPr>
        <w:t>*Son asuntos prioritarios que afectan o podrían afectar la gestión de la Entidad</w:t>
      </w:r>
    </w:p>
    <w:p w14:paraId="4CC1F9BB" w14:textId="77777777" w:rsidR="00E8036C" w:rsidRDefault="00E8036C" w:rsidP="00E8036C">
      <w:pPr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DD673A">
        <w:rPr>
          <w:rFonts w:ascii="Arial" w:hAnsi="Arial" w:cs="Arial"/>
          <w:sz w:val="20"/>
          <w:szCs w:val="20"/>
        </w:rPr>
        <w:t>Sistema de Modernización de la Gestión Pública</w:t>
      </w:r>
    </w:p>
    <w:p w14:paraId="489647F6" w14:textId="77777777" w:rsidR="00E8036C" w:rsidRPr="00DD673A" w:rsidRDefault="00E8036C" w:rsidP="00E8036C">
      <w:pPr>
        <w:ind w:left="720"/>
        <w:contextualSpacing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864"/>
        <w:gridCol w:w="1211"/>
        <w:gridCol w:w="4928"/>
      </w:tblGrid>
      <w:tr w:rsidR="00E8036C" w:rsidRPr="001357DA" w14:paraId="7F0F274E" w14:textId="77777777" w:rsidTr="00916B12">
        <w:trPr>
          <w:trHeight w:val="423"/>
        </w:trPr>
        <w:tc>
          <w:tcPr>
            <w:tcW w:w="289" w:type="pct"/>
            <w:shd w:val="clear" w:color="auto" w:fill="E7E6E6" w:themeFill="background2"/>
            <w:noWrap/>
            <w:vAlign w:val="center"/>
            <w:hideMark/>
          </w:tcPr>
          <w:p w14:paraId="485377B7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097" w:type="pct"/>
            <w:shd w:val="clear" w:color="auto" w:fill="E7E6E6" w:themeFill="background2"/>
            <w:noWrap/>
            <w:vAlign w:val="center"/>
          </w:tcPr>
          <w:p w14:paraId="45248F08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 xml:space="preserve">Unidad Ejecutora </w:t>
            </w:r>
          </w:p>
        </w:tc>
        <w:tc>
          <w:tcPr>
            <w:tcW w:w="713" w:type="pct"/>
            <w:shd w:val="clear" w:color="auto" w:fill="E7E6E6" w:themeFill="background2"/>
            <w:vAlign w:val="center"/>
          </w:tcPr>
          <w:p w14:paraId="269000CC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Tema</w:t>
            </w:r>
          </w:p>
        </w:tc>
        <w:tc>
          <w:tcPr>
            <w:tcW w:w="2901" w:type="pct"/>
            <w:shd w:val="clear" w:color="auto" w:fill="E7E6E6" w:themeFill="background2"/>
            <w:vAlign w:val="center"/>
          </w:tcPr>
          <w:p w14:paraId="7D7B523F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Asunto de prioritaria atención</w:t>
            </w:r>
            <w:r w:rsidRPr="001357DA" w:rsidDel="002742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 xml:space="preserve"> </w:t>
            </w: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*</w:t>
            </w:r>
          </w:p>
        </w:tc>
      </w:tr>
      <w:tr w:rsidR="00E8036C" w:rsidRPr="001357DA" w14:paraId="0EF4B593" w14:textId="77777777" w:rsidTr="00916B12">
        <w:trPr>
          <w:trHeight w:val="254"/>
        </w:trPr>
        <w:tc>
          <w:tcPr>
            <w:tcW w:w="289" w:type="pct"/>
            <w:shd w:val="clear" w:color="auto" w:fill="auto"/>
            <w:vAlign w:val="center"/>
            <w:hideMark/>
          </w:tcPr>
          <w:p w14:paraId="0363D540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27F899BF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072EEF49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01" w:type="pct"/>
            <w:shd w:val="clear" w:color="auto" w:fill="auto"/>
            <w:noWrap/>
            <w:vAlign w:val="bottom"/>
            <w:hideMark/>
          </w:tcPr>
          <w:p w14:paraId="2E9E6E28" w14:textId="77777777" w:rsidR="00E8036C" w:rsidRPr="001357DA" w:rsidRDefault="00E8036C" w:rsidP="006C4951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  <w:tr w:rsidR="00E8036C" w:rsidRPr="001357DA" w14:paraId="44E644EC" w14:textId="77777777" w:rsidTr="00916B12">
        <w:trPr>
          <w:trHeight w:val="263"/>
        </w:trPr>
        <w:tc>
          <w:tcPr>
            <w:tcW w:w="289" w:type="pct"/>
            <w:shd w:val="clear" w:color="auto" w:fill="auto"/>
            <w:vAlign w:val="center"/>
            <w:hideMark/>
          </w:tcPr>
          <w:p w14:paraId="5CE66EFD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0F3CCEA8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2AD0C857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01" w:type="pct"/>
            <w:shd w:val="clear" w:color="auto" w:fill="auto"/>
            <w:noWrap/>
            <w:vAlign w:val="bottom"/>
            <w:hideMark/>
          </w:tcPr>
          <w:p w14:paraId="26A28C1F" w14:textId="77777777" w:rsidR="00E8036C" w:rsidRPr="001357DA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</w:tbl>
    <w:p w14:paraId="50EEEC66" w14:textId="77777777" w:rsidR="00E8036C" w:rsidRPr="001357DA" w:rsidRDefault="00E8036C" w:rsidP="00C64A71">
      <w:pPr>
        <w:contextualSpacing/>
        <w:rPr>
          <w:rFonts w:ascii="Arial Narrow" w:hAnsi="Arial Narrow" w:cs="Arial"/>
          <w:sz w:val="16"/>
          <w:szCs w:val="16"/>
        </w:rPr>
      </w:pPr>
      <w:r w:rsidRPr="001357DA">
        <w:rPr>
          <w:rFonts w:ascii="Arial Narrow" w:hAnsi="Arial Narrow" w:cs="Arial"/>
          <w:sz w:val="16"/>
          <w:szCs w:val="16"/>
        </w:rPr>
        <w:t>*Son asuntos prioritarios que afectan o podrían afectar la gestión de la Entidad.</w:t>
      </w:r>
    </w:p>
    <w:p w14:paraId="78EFD6A6" w14:textId="77777777" w:rsidR="00E8036C" w:rsidRDefault="00E8036C" w:rsidP="00E8036C">
      <w:pPr>
        <w:ind w:left="720" w:hanging="12"/>
        <w:contextualSpacing/>
        <w:rPr>
          <w:rFonts w:ascii="Arial" w:hAnsi="Arial" w:cs="Arial"/>
          <w:sz w:val="18"/>
          <w:szCs w:val="20"/>
        </w:rPr>
      </w:pPr>
    </w:p>
    <w:p w14:paraId="7BBB4632" w14:textId="77777777" w:rsidR="00E8036C" w:rsidRPr="002F6EE1" w:rsidRDefault="00E8036C" w:rsidP="00E8036C">
      <w:pPr>
        <w:pStyle w:val="Prrafodelista"/>
        <w:numPr>
          <w:ilvl w:val="0"/>
          <w:numId w:val="3"/>
        </w:numPr>
        <w:ind w:right="2520"/>
        <w:rPr>
          <w:rFonts w:ascii="Arial" w:hAnsi="Arial" w:cs="Arial"/>
          <w:sz w:val="20"/>
          <w:szCs w:val="20"/>
        </w:rPr>
      </w:pPr>
      <w:r w:rsidRPr="002F6EE1">
        <w:rPr>
          <w:rFonts w:ascii="Arial" w:hAnsi="Arial" w:cs="Arial"/>
          <w:sz w:val="20"/>
          <w:szCs w:val="20"/>
        </w:rPr>
        <w:t xml:space="preserve">Sistema de Defensa Jurídica del Estado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322"/>
        <w:gridCol w:w="1020"/>
        <w:gridCol w:w="4738"/>
      </w:tblGrid>
      <w:tr w:rsidR="00E8036C" w:rsidRPr="001357DA" w14:paraId="164C7CED" w14:textId="77777777" w:rsidTr="00916B12">
        <w:trPr>
          <w:trHeight w:val="423"/>
        </w:trPr>
        <w:tc>
          <w:tcPr>
            <w:tcW w:w="356" w:type="pct"/>
            <w:shd w:val="clear" w:color="auto" w:fill="E7E6E6" w:themeFill="background2"/>
            <w:noWrap/>
            <w:vAlign w:val="center"/>
            <w:hideMark/>
          </w:tcPr>
          <w:p w14:paraId="5A80D716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030" w:type="pct"/>
            <w:shd w:val="clear" w:color="auto" w:fill="E7E6E6" w:themeFill="background2"/>
            <w:noWrap/>
            <w:vAlign w:val="center"/>
          </w:tcPr>
          <w:p w14:paraId="1BC848A0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Unidad Ejecutora Presupuestal</w:t>
            </w:r>
          </w:p>
        </w:tc>
        <w:tc>
          <w:tcPr>
            <w:tcW w:w="713" w:type="pct"/>
            <w:shd w:val="clear" w:color="auto" w:fill="E7E6E6" w:themeFill="background2"/>
            <w:vAlign w:val="center"/>
          </w:tcPr>
          <w:p w14:paraId="6D96EF99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Tema</w:t>
            </w:r>
          </w:p>
        </w:tc>
        <w:tc>
          <w:tcPr>
            <w:tcW w:w="2901" w:type="pct"/>
            <w:shd w:val="clear" w:color="auto" w:fill="E7E6E6" w:themeFill="background2"/>
            <w:vAlign w:val="center"/>
          </w:tcPr>
          <w:p w14:paraId="5272B9BE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Asunto de prioritaria atención*</w:t>
            </w:r>
          </w:p>
        </w:tc>
      </w:tr>
      <w:tr w:rsidR="00E8036C" w:rsidRPr="001357DA" w14:paraId="60DFE043" w14:textId="77777777" w:rsidTr="00916B12">
        <w:trPr>
          <w:trHeight w:val="272"/>
        </w:trPr>
        <w:tc>
          <w:tcPr>
            <w:tcW w:w="356" w:type="pct"/>
            <w:shd w:val="clear" w:color="auto" w:fill="auto"/>
            <w:vAlign w:val="center"/>
            <w:hideMark/>
          </w:tcPr>
          <w:p w14:paraId="0F614DD8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22F3FE5C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0571CD51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01" w:type="pct"/>
            <w:shd w:val="clear" w:color="auto" w:fill="auto"/>
            <w:noWrap/>
            <w:vAlign w:val="bottom"/>
            <w:hideMark/>
          </w:tcPr>
          <w:p w14:paraId="79DE513F" w14:textId="77777777" w:rsidR="00E8036C" w:rsidRPr="001357DA" w:rsidRDefault="00E8036C" w:rsidP="006C4951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  <w:tr w:rsidR="00E8036C" w:rsidRPr="001357DA" w14:paraId="71ED0895" w14:textId="77777777" w:rsidTr="00916B12">
        <w:trPr>
          <w:trHeight w:val="283"/>
        </w:trPr>
        <w:tc>
          <w:tcPr>
            <w:tcW w:w="356" w:type="pct"/>
            <w:shd w:val="clear" w:color="auto" w:fill="auto"/>
            <w:vAlign w:val="center"/>
            <w:hideMark/>
          </w:tcPr>
          <w:p w14:paraId="07AB4648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0B3E6C3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20A89FEF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01" w:type="pct"/>
            <w:shd w:val="clear" w:color="auto" w:fill="auto"/>
            <w:noWrap/>
            <w:vAlign w:val="bottom"/>
            <w:hideMark/>
          </w:tcPr>
          <w:p w14:paraId="000C462E" w14:textId="77777777" w:rsidR="00E8036C" w:rsidRPr="001357DA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</w:tbl>
    <w:p w14:paraId="2D6F2CF9" w14:textId="77777777" w:rsidR="00E8036C" w:rsidRPr="001357DA" w:rsidRDefault="00E8036C" w:rsidP="00C64A71">
      <w:pPr>
        <w:contextualSpacing/>
        <w:rPr>
          <w:rFonts w:ascii="Arial Narrow" w:hAnsi="Arial Narrow" w:cs="Arial"/>
          <w:sz w:val="16"/>
          <w:szCs w:val="16"/>
        </w:rPr>
      </w:pPr>
      <w:r w:rsidRPr="001357DA">
        <w:rPr>
          <w:rFonts w:ascii="Arial Narrow" w:hAnsi="Arial Narrow" w:cs="Arial"/>
          <w:sz w:val="16"/>
          <w:szCs w:val="16"/>
        </w:rPr>
        <w:t>*Son asuntos prioritarios que afectan o podrían afectar la gestión de la Entidad</w:t>
      </w:r>
    </w:p>
    <w:p w14:paraId="1D1D22DA" w14:textId="77777777" w:rsidR="00E8036C" w:rsidRPr="00DD673A" w:rsidRDefault="00E8036C" w:rsidP="00E8036C">
      <w:pPr>
        <w:contextualSpacing/>
        <w:rPr>
          <w:rFonts w:ascii="Arial" w:hAnsi="Arial" w:cs="Arial"/>
          <w:sz w:val="20"/>
          <w:szCs w:val="20"/>
        </w:rPr>
      </w:pPr>
    </w:p>
    <w:p w14:paraId="01CEC93C" w14:textId="77777777" w:rsidR="00E8036C" w:rsidRPr="00415F51" w:rsidRDefault="00E8036C" w:rsidP="00E8036C">
      <w:pPr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DD673A">
        <w:rPr>
          <w:rFonts w:ascii="Arial" w:hAnsi="Arial" w:cs="Arial"/>
          <w:sz w:val="20"/>
          <w:szCs w:val="20"/>
        </w:rPr>
        <w:t>Sistema Nacional de Control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322"/>
        <w:gridCol w:w="1020"/>
        <w:gridCol w:w="4738"/>
      </w:tblGrid>
      <w:tr w:rsidR="00E8036C" w:rsidRPr="001357DA" w14:paraId="374264E3" w14:textId="77777777" w:rsidTr="00916B12">
        <w:trPr>
          <w:trHeight w:val="561"/>
        </w:trPr>
        <w:tc>
          <w:tcPr>
            <w:tcW w:w="356" w:type="pct"/>
            <w:shd w:val="clear" w:color="auto" w:fill="E7E6E6" w:themeFill="background2"/>
            <w:noWrap/>
            <w:vAlign w:val="center"/>
            <w:hideMark/>
          </w:tcPr>
          <w:p w14:paraId="750AB393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030" w:type="pct"/>
            <w:shd w:val="clear" w:color="auto" w:fill="E7E6E6" w:themeFill="background2"/>
            <w:noWrap/>
            <w:vAlign w:val="center"/>
          </w:tcPr>
          <w:p w14:paraId="3697F1C3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Unidad Ejecutora Presupuestal</w:t>
            </w:r>
          </w:p>
        </w:tc>
        <w:tc>
          <w:tcPr>
            <w:tcW w:w="713" w:type="pct"/>
            <w:shd w:val="clear" w:color="auto" w:fill="E7E6E6" w:themeFill="background2"/>
            <w:vAlign w:val="center"/>
          </w:tcPr>
          <w:p w14:paraId="7E228AD8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Tema</w:t>
            </w:r>
          </w:p>
        </w:tc>
        <w:tc>
          <w:tcPr>
            <w:tcW w:w="2901" w:type="pct"/>
            <w:shd w:val="clear" w:color="auto" w:fill="E7E6E6" w:themeFill="background2"/>
            <w:vAlign w:val="center"/>
          </w:tcPr>
          <w:p w14:paraId="0E358BD7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Asunto de prioritaria atención*</w:t>
            </w:r>
          </w:p>
        </w:tc>
      </w:tr>
      <w:tr w:rsidR="00E8036C" w:rsidRPr="001357DA" w14:paraId="1408300F" w14:textId="77777777" w:rsidTr="00916B12">
        <w:trPr>
          <w:trHeight w:val="267"/>
        </w:trPr>
        <w:tc>
          <w:tcPr>
            <w:tcW w:w="356" w:type="pct"/>
            <w:shd w:val="clear" w:color="auto" w:fill="auto"/>
            <w:vAlign w:val="center"/>
            <w:hideMark/>
          </w:tcPr>
          <w:p w14:paraId="092531A2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72EDCD2B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27E4E91A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01" w:type="pct"/>
            <w:shd w:val="clear" w:color="auto" w:fill="auto"/>
            <w:noWrap/>
            <w:vAlign w:val="bottom"/>
            <w:hideMark/>
          </w:tcPr>
          <w:p w14:paraId="13CF554D" w14:textId="77777777" w:rsidR="00E8036C" w:rsidRPr="001357DA" w:rsidRDefault="00E8036C" w:rsidP="006C4951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  <w:tr w:rsidR="00E8036C" w:rsidRPr="001357DA" w14:paraId="3A46047C" w14:textId="77777777" w:rsidTr="00916B12">
        <w:trPr>
          <w:trHeight w:val="277"/>
        </w:trPr>
        <w:tc>
          <w:tcPr>
            <w:tcW w:w="356" w:type="pct"/>
            <w:shd w:val="clear" w:color="auto" w:fill="auto"/>
            <w:vAlign w:val="center"/>
            <w:hideMark/>
          </w:tcPr>
          <w:p w14:paraId="1928750F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401F9079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15F64B80" w14:textId="77777777" w:rsidR="00E8036C" w:rsidRPr="001357DA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01" w:type="pct"/>
            <w:shd w:val="clear" w:color="auto" w:fill="auto"/>
            <w:noWrap/>
            <w:vAlign w:val="bottom"/>
            <w:hideMark/>
          </w:tcPr>
          <w:p w14:paraId="24BB234D" w14:textId="77777777" w:rsidR="00E8036C" w:rsidRPr="001357DA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1357DA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</w:tbl>
    <w:p w14:paraId="2B26D5C6" w14:textId="6DEE6F13" w:rsidR="00E8036C" w:rsidRPr="001357DA" w:rsidRDefault="00E8036C" w:rsidP="00C64A71">
      <w:pPr>
        <w:contextualSpacing/>
        <w:rPr>
          <w:rFonts w:ascii="Arial Narrow" w:hAnsi="Arial Narrow" w:cs="Arial"/>
          <w:sz w:val="16"/>
          <w:szCs w:val="16"/>
        </w:rPr>
      </w:pPr>
      <w:r w:rsidRPr="001357DA">
        <w:rPr>
          <w:rFonts w:ascii="Arial Narrow" w:hAnsi="Arial Narrow" w:cs="Arial"/>
          <w:sz w:val="16"/>
          <w:szCs w:val="16"/>
        </w:rPr>
        <w:t>*Son asuntos prioritarios que afectan o podrían afectar la gestión de la Entidad</w:t>
      </w:r>
    </w:p>
    <w:p w14:paraId="6F281985" w14:textId="7067F9A0" w:rsidR="00DA1D17" w:rsidRDefault="00DA1D17" w:rsidP="00E8036C">
      <w:pPr>
        <w:ind w:left="720" w:hanging="578"/>
        <w:contextualSpacing/>
        <w:rPr>
          <w:rFonts w:ascii="Arial" w:hAnsi="Arial" w:cs="Arial"/>
          <w:sz w:val="18"/>
          <w:szCs w:val="20"/>
        </w:rPr>
      </w:pPr>
    </w:p>
    <w:p w14:paraId="5144761F" w14:textId="111A1BBC" w:rsidR="00DA1D17" w:rsidRPr="005C5791" w:rsidRDefault="00D44197" w:rsidP="007F1414">
      <w:pPr>
        <w:spacing w:before="120" w:after="120"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5791">
        <w:rPr>
          <w:rFonts w:ascii="Arial" w:hAnsi="Arial" w:cs="Arial"/>
          <w:b/>
          <w:bCs/>
          <w:sz w:val="20"/>
          <w:szCs w:val="20"/>
        </w:rPr>
        <w:t>Otr</w:t>
      </w:r>
      <w:r w:rsidR="002F2DE0" w:rsidRPr="005C5791">
        <w:rPr>
          <w:rFonts w:ascii="Arial" w:hAnsi="Arial" w:cs="Arial"/>
          <w:b/>
          <w:bCs/>
          <w:sz w:val="20"/>
          <w:szCs w:val="20"/>
        </w:rPr>
        <w:t>os asuntos prioritarios</w:t>
      </w:r>
      <w:r w:rsidR="00DA1D17" w:rsidRPr="005C57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5791">
        <w:rPr>
          <w:rFonts w:ascii="Arial" w:hAnsi="Arial" w:cs="Arial"/>
          <w:b/>
          <w:bCs/>
          <w:sz w:val="20"/>
          <w:szCs w:val="20"/>
        </w:rPr>
        <w:t xml:space="preserve">de atención </w:t>
      </w:r>
      <w:r w:rsidR="00DA1D17" w:rsidRPr="005C5791">
        <w:rPr>
          <w:rFonts w:ascii="Arial" w:hAnsi="Arial" w:cs="Arial"/>
          <w:b/>
          <w:bCs/>
          <w:sz w:val="20"/>
          <w:szCs w:val="20"/>
        </w:rPr>
        <w:t>que podrían afectar la gestión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322"/>
        <w:gridCol w:w="1925"/>
        <w:gridCol w:w="3678"/>
      </w:tblGrid>
      <w:tr w:rsidR="00292811" w:rsidRPr="005C5791" w14:paraId="13577D70" w14:textId="77777777" w:rsidTr="002F2DE0">
        <w:trPr>
          <w:trHeight w:val="450"/>
        </w:trPr>
        <w:tc>
          <w:tcPr>
            <w:tcW w:w="335" w:type="pct"/>
            <w:shd w:val="clear" w:color="auto" w:fill="E7E6E6" w:themeFill="background2"/>
            <w:noWrap/>
            <w:vAlign w:val="center"/>
            <w:hideMark/>
          </w:tcPr>
          <w:p w14:paraId="6ED40F94" w14:textId="77777777" w:rsidR="00DA1D17" w:rsidRPr="005C5791" w:rsidRDefault="00DA1D17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5C579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367" w:type="pct"/>
            <w:shd w:val="clear" w:color="auto" w:fill="E7E6E6" w:themeFill="background2"/>
            <w:noWrap/>
            <w:vAlign w:val="center"/>
          </w:tcPr>
          <w:p w14:paraId="5866847E" w14:textId="77777777" w:rsidR="00DA1D17" w:rsidRPr="005C5791" w:rsidRDefault="00DA1D17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5C5791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Unidad Ejecutora Presupuestal</w:t>
            </w:r>
          </w:p>
        </w:tc>
        <w:tc>
          <w:tcPr>
            <w:tcW w:w="1133" w:type="pct"/>
            <w:shd w:val="clear" w:color="auto" w:fill="E7E6E6" w:themeFill="background2"/>
            <w:vAlign w:val="center"/>
          </w:tcPr>
          <w:p w14:paraId="6FF5CCFB" w14:textId="70B68B6F" w:rsidR="00DA1D17" w:rsidRPr="005C5791" w:rsidRDefault="002F2DE0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5C579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Tema</w:t>
            </w:r>
          </w:p>
        </w:tc>
        <w:tc>
          <w:tcPr>
            <w:tcW w:w="2165" w:type="pct"/>
            <w:shd w:val="clear" w:color="auto" w:fill="E7E6E6" w:themeFill="background2"/>
            <w:vAlign w:val="center"/>
          </w:tcPr>
          <w:p w14:paraId="43C5B903" w14:textId="5CBC15CE" w:rsidR="00DA1D17" w:rsidRPr="005C5791" w:rsidRDefault="002F2DE0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C5791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Asunto de prioritaria atención*</w:t>
            </w:r>
          </w:p>
        </w:tc>
      </w:tr>
      <w:tr w:rsidR="00DA1D17" w:rsidRPr="005C5791" w14:paraId="4E9657F4" w14:textId="77777777" w:rsidTr="002F2DE0">
        <w:trPr>
          <w:trHeight w:val="221"/>
        </w:trPr>
        <w:tc>
          <w:tcPr>
            <w:tcW w:w="335" w:type="pct"/>
            <w:shd w:val="clear" w:color="auto" w:fill="auto"/>
            <w:vAlign w:val="center"/>
            <w:hideMark/>
          </w:tcPr>
          <w:p w14:paraId="1E73E0E5" w14:textId="77777777" w:rsidR="00DA1D17" w:rsidRPr="005C5791" w:rsidRDefault="00DA1D17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5C5791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14:paraId="5E87754D" w14:textId="77777777" w:rsidR="00DA1D17" w:rsidRPr="005C5791" w:rsidRDefault="00DA1D17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5C5791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14:paraId="0DABE916" w14:textId="77777777" w:rsidR="00DA1D17" w:rsidRPr="005C5791" w:rsidRDefault="00DA1D17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5C5791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65" w:type="pct"/>
            <w:shd w:val="clear" w:color="auto" w:fill="auto"/>
            <w:noWrap/>
            <w:vAlign w:val="bottom"/>
            <w:hideMark/>
          </w:tcPr>
          <w:p w14:paraId="1719A9DE" w14:textId="77777777" w:rsidR="00DA1D17" w:rsidRPr="005C5791" w:rsidRDefault="00DA1D17" w:rsidP="006C4951">
            <w:pP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  <w:tr w:rsidR="00DA1D17" w:rsidRPr="001357DA" w14:paraId="732682F4" w14:textId="77777777" w:rsidTr="002F2DE0">
        <w:trPr>
          <w:trHeight w:val="230"/>
        </w:trPr>
        <w:tc>
          <w:tcPr>
            <w:tcW w:w="335" w:type="pct"/>
            <w:shd w:val="clear" w:color="auto" w:fill="auto"/>
            <w:vAlign w:val="center"/>
            <w:hideMark/>
          </w:tcPr>
          <w:p w14:paraId="78B90F38" w14:textId="77777777" w:rsidR="00DA1D17" w:rsidRPr="005C5791" w:rsidRDefault="00DA1D17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5C5791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14:paraId="6E89C08A" w14:textId="77777777" w:rsidR="00DA1D17" w:rsidRPr="005C5791" w:rsidRDefault="00DA1D17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5C5791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14:paraId="35AC6F3C" w14:textId="77777777" w:rsidR="00DA1D17" w:rsidRPr="005C5791" w:rsidRDefault="00DA1D17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5C5791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65" w:type="pct"/>
            <w:shd w:val="clear" w:color="auto" w:fill="auto"/>
            <w:noWrap/>
            <w:vAlign w:val="bottom"/>
            <w:hideMark/>
          </w:tcPr>
          <w:p w14:paraId="33342970" w14:textId="77777777" w:rsidR="00DA1D17" w:rsidRPr="005C5791" w:rsidRDefault="00DA1D17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5C5791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</w:tbl>
    <w:p w14:paraId="4EB0F2D1" w14:textId="77777777" w:rsidR="002F2DE0" w:rsidRPr="001357DA" w:rsidRDefault="002F2DE0" w:rsidP="002F2DE0">
      <w:pPr>
        <w:ind w:left="720" w:hanging="12"/>
        <w:contextualSpacing/>
        <w:rPr>
          <w:rFonts w:ascii="Arial Narrow" w:hAnsi="Arial Narrow" w:cs="Arial"/>
          <w:sz w:val="16"/>
          <w:szCs w:val="16"/>
        </w:rPr>
      </w:pPr>
      <w:bookmarkStart w:id="4" w:name="_Hlk70023769"/>
      <w:r w:rsidRPr="001357DA">
        <w:rPr>
          <w:rFonts w:ascii="Arial Narrow" w:hAnsi="Arial Narrow" w:cs="Arial"/>
          <w:sz w:val="16"/>
          <w:szCs w:val="16"/>
        </w:rPr>
        <w:t>*Son asuntos prioritarios que afectan o podrían afectar la gestión de la Entidad</w:t>
      </w:r>
    </w:p>
    <w:p w14:paraId="701DA031" w14:textId="2DBC3FAA" w:rsidR="001357DA" w:rsidRDefault="001357DA" w:rsidP="001357DA">
      <w:pPr>
        <w:tabs>
          <w:tab w:val="left" w:pos="1238"/>
        </w:tabs>
        <w:ind w:left="720" w:hanging="578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29E32EF5" w14:textId="0B8D2A73" w:rsidR="00752A5B" w:rsidRDefault="00752A5B" w:rsidP="001357DA">
      <w:pPr>
        <w:tabs>
          <w:tab w:val="left" w:pos="1238"/>
        </w:tabs>
        <w:ind w:left="720" w:hanging="578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41A22F28" w14:textId="60B074F3" w:rsidR="00752A5B" w:rsidRDefault="00752A5B" w:rsidP="001357DA">
      <w:pPr>
        <w:tabs>
          <w:tab w:val="left" w:pos="1238"/>
        </w:tabs>
        <w:ind w:left="720" w:hanging="578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C838556" w14:textId="0C9F2623" w:rsidR="007F1414" w:rsidRDefault="007F1414" w:rsidP="001357DA">
      <w:pPr>
        <w:tabs>
          <w:tab w:val="left" w:pos="1238"/>
        </w:tabs>
        <w:ind w:left="720" w:hanging="578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086C3C9" w14:textId="5D11E343" w:rsidR="007F1414" w:rsidRDefault="007F1414" w:rsidP="001357DA">
      <w:pPr>
        <w:tabs>
          <w:tab w:val="left" w:pos="1238"/>
        </w:tabs>
        <w:ind w:left="720" w:hanging="578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2487B1A" w14:textId="385EDC9B" w:rsidR="007F1414" w:rsidRDefault="007F1414" w:rsidP="001357DA">
      <w:pPr>
        <w:tabs>
          <w:tab w:val="left" w:pos="1238"/>
        </w:tabs>
        <w:ind w:left="720" w:hanging="578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2A41FFD9" w14:textId="77777777" w:rsidR="00C64A71" w:rsidRDefault="00C64A71" w:rsidP="001357DA">
      <w:pPr>
        <w:tabs>
          <w:tab w:val="left" w:pos="1238"/>
        </w:tabs>
        <w:ind w:left="720" w:hanging="578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E981D6F" w14:textId="77777777" w:rsidR="00752A5B" w:rsidRDefault="00752A5B" w:rsidP="001357DA">
      <w:pPr>
        <w:tabs>
          <w:tab w:val="left" w:pos="1238"/>
        </w:tabs>
        <w:ind w:left="720" w:hanging="578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BE3E6C6" w14:textId="0E262424" w:rsidR="00E8036C" w:rsidRDefault="00E8036C" w:rsidP="007F1414">
      <w:pPr>
        <w:pStyle w:val="Prrafodelista"/>
        <w:numPr>
          <w:ilvl w:val="1"/>
          <w:numId w:val="16"/>
        </w:numPr>
        <w:spacing w:before="120" w:after="12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2064A1">
        <w:rPr>
          <w:rFonts w:ascii="Arial" w:hAnsi="Arial" w:cs="Arial"/>
          <w:b/>
          <w:sz w:val="20"/>
          <w:szCs w:val="20"/>
        </w:rPr>
        <w:lastRenderedPageBreak/>
        <w:t>Servicios Básicos en locales de la</w:t>
      </w:r>
      <w:r>
        <w:rPr>
          <w:rFonts w:ascii="Arial" w:hAnsi="Arial" w:cs="Arial"/>
          <w:b/>
          <w:sz w:val="20"/>
          <w:szCs w:val="20"/>
        </w:rPr>
        <w:t xml:space="preserve"> Unidad Ejecutora</w:t>
      </w:r>
    </w:p>
    <w:p w14:paraId="68452E93" w14:textId="23BBFB2A" w:rsidR="00D35D3F" w:rsidRPr="00711DFC" w:rsidRDefault="00D35D3F" w:rsidP="00D35D3F">
      <w:pPr>
        <w:spacing w:before="120" w:after="12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3.2.1 </w:t>
      </w:r>
      <w:r w:rsidRPr="00711DFC">
        <w:rPr>
          <w:rFonts w:ascii="Arial" w:hAnsi="Arial" w:cs="Arial"/>
          <w:b/>
          <w:sz w:val="20"/>
          <w:szCs w:val="20"/>
        </w:rPr>
        <w:t>Continuidad de los servicios públicos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1529"/>
        <w:gridCol w:w="1920"/>
        <w:gridCol w:w="1305"/>
        <w:gridCol w:w="1522"/>
        <w:gridCol w:w="1629"/>
      </w:tblGrid>
      <w:tr w:rsidR="006B16CF" w:rsidRPr="00711DFC" w14:paraId="1758E692" w14:textId="77777777" w:rsidTr="00F714AC">
        <w:trPr>
          <w:trHeight w:val="348"/>
        </w:trPr>
        <w:tc>
          <w:tcPr>
            <w:tcW w:w="347" w:type="pct"/>
            <w:shd w:val="clear" w:color="auto" w:fill="E7E6E6" w:themeFill="background2"/>
            <w:vAlign w:val="center"/>
            <w:hideMark/>
          </w:tcPr>
          <w:p w14:paraId="4118E53D" w14:textId="77777777" w:rsidR="00E8036C" w:rsidRPr="00711DFC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bookmarkStart w:id="5" w:name="_Hlk112302138"/>
            <w:r w:rsidRPr="00711DF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900" w:type="pct"/>
            <w:shd w:val="clear" w:color="auto" w:fill="E7E6E6" w:themeFill="background2"/>
            <w:vAlign w:val="center"/>
            <w:hideMark/>
          </w:tcPr>
          <w:p w14:paraId="731F2E8C" w14:textId="77777777" w:rsidR="00E8036C" w:rsidRPr="00711DFC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Servicios</w:t>
            </w:r>
          </w:p>
        </w:tc>
        <w:tc>
          <w:tcPr>
            <w:tcW w:w="1130" w:type="pct"/>
            <w:shd w:val="clear" w:color="auto" w:fill="E7E6E6" w:themeFill="background2"/>
            <w:vAlign w:val="center"/>
            <w:hideMark/>
          </w:tcPr>
          <w:p w14:paraId="0E49A573" w14:textId="7ED34350" w:rsidR="00E8036C" w:rsidRPr="00711DFC" w:rsidRDefault="006B16CF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Cantidad de servicios</w:t>
            </w:r>
          </w:p>
        </w:tc>
        <w:tc>
          <w:tcPr>
            <w:tcW w:w="768" w:type="pct"/>
            <w:shd w:val="clear" w:color="auto" w:fill="E7E6E6" w:themeFill="background2"/>
            <w:vAlign w:val="center"/>
            <w:hideMark/>
          </w:tcPr>
          <w:p w14:paraId="3A5CF888" w14:textId="4CF350FB" w:rsidR="00E8036C" w:rsidRPr="00711DFC" w:rsidRDefault="006B16CF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# de recibos Emitidos</w:t>
            </w:r>
          </w:p>
        </w:tc>
        <w:tc>
          <w:tcPr>
            <w:tcW w:w="896" w:type="pct"/>
            <w:shd w:val="clear" w:color="auto" w:fill="E7E6E6" w:themeFill="background2"/>
            <w:vAlign w:val="center"/>
            <w:hideMark/>
          </w:tcPr>
          <w:p w14:paraId="1BB74563" w14:textId="3C8B837A" w:rsidR="00E8036C" w:rsidRPr="00711DFC" w:rsidRDefault="006B16CF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# de recibos Cancelados</w:t>
            </w:r>
          </w:p>
        </w:tc>
        <w:tc>
          <w:tcPr>
            <w:tcW w:w="959" w:type="pct"/>
            <w:shd w:val="clear" w:color="auto" w:fill="E7E6E6" w:themeFill="background2"/>
            <w:vAlign w:val="center"/>
            <w:hideMark/>
          </w:tcPr>
          <w:p w14:paraId="60EDA17B" w14:textId="644EC294" w:rsidR="00E8036C" w:rsidRPr="00711DFC" w:rsidRDefault="006B16CF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# de recibos Pendientes</w:t>
            </w:r>
          </w:p>
        </w:tc>
      </w:tr>
      <w:tr w:rsidR="006B16CF" w:rsidRPr="00711DFC" w14:paraId="302D9E7D" w14:textId="77777777" w:rsidTr="00F714AC">
        <w:trPr>
          <w:trHeight w:val="261"/>
        </w:trPr>
        <w:tc>
          <w:tcPr>
            <w:tcW w:w="347" w:type="pct"/>
            <w:shd w:val="clear" w:color="000000" w:fill="FFFFFF"/>
            <w:noWrap/>
            <w:vAlign w:val="center"/>
            <w:hideMark/>
          </w:tcPr>
          <w:p w14:paraId="48921E52" w14:textId="77777777" w:rsidR="00E8036C" w:rsidRPr="00711DFC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00" w:type="pct"/>
            <w:shd w:val="clear" w:color="000000" w:fill="FFFFFF"/>
            <w:noWrap/>
            <w:vAlign w:val="center"/>
            <w:hideMark/>
          </w:tcPr>
          <w:p w14:paraId="28A1FADE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Agua</w:t>
            </w:r>
          </w:p>
        </w:tc>
        <w:tc>
          <w:tcPr>
            <w:tcW w:w="1130" w:type="pct"/>
            <w:shd w:val="clear" w:color="000000" w:fill="FFFFFF"/>
            <w:noWrap/>
            <w:vAlign w:val="center"/>
            <w:hideMark/>
          </w:tcPr>
          <w:p w14:paraId="6921F0A3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68" w:type="pct"/>
            <w:shd w:val="clear" w:color="000000" w:fill="FFFFFF"/>
            <w:noWrap/>
            <w:vAlign w:val="center"/>
            <w:hideMark/>
          </w:tcPr>
          <w:p w14:paraId="56197CD3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center"/>
            <w:hideMark/>
          </w:tcPr>
          <w:p w14:paraId="2AD67BCD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59" w:type="pct"/>
            <w:shd w:val="clear" w:color="000000" w:fill="FFFFFF"/>
            <w:noWrap/>
            <w:vAlign w:val="center"/>
            <w:hideMark/>
          </w:tcPr>
          <w:p w14:paraId="01583674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6B16CF" w:rsidRPr="00711DFC" w14:paraId="427AB8F3" w14:textId="77777777" w:rsidTr="00F714AC">
        <w:trPr>
          <w:trHeight w:val="261"/>
        </w:trPr>
        <w:tc>
          <w:tcPr>
            <w:tcW w:w="347" w:type="pct"/>
            <w:shd w:val="clear" w:color="000000" w:fill="FFFFFF"/>
            <w:noWrap/>
            <w:vAlign w:val="center"/>
            <w:hideMark/>
          </w:tcPr>
          <w:p w14:paraId="6125EA8A" w14:textId="77777777" w:rsidR="00E8036C" w:rsidRPr="00711DFC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900" w:type="pct"/>
            <w:shd w:val="clear" w:color="000000" w:fill="FFFFFF"/>
            <w:noWrap/>
            <w:vAlign w:val="center"/>
            <w:hideMark/>
          </w:tcPr>
          <w:p w14:paraId="06A3A044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Energía eléctrica</w:t>
            </w:r>
          </w:p>
        </w:tc>
        <w:tc>
          <w:tcPr>
            <w:tcW w:w="1130" w:type="pct"/>
            <w:shd w:val="clear" w:color="000000" w:fill="FFFFFF"/>
            <w:noWrap/>
            <w:vAlign w:val="center"/>
            <w:hideMark/>
          </w:tcPr>
          <w:p w14:paraId="4E4810B1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68" w:type="pct"/>
            <w:shd w:val="clear" w:color="000000" w:fill="FFFFFF"/>
            <w:noWrap/>
            <w:vAlign w:val="center"/>
            <w:hideMark/>
          </w:tcPr>
          <w:p w14:paraId="3DB534C9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center"/>
            <w:hideMark/>
          </w:tcPr>
          <w:p w14:paraId="6BB6DEBB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59" w:type="pct"/>
            <w:shd w:val="clear" w:color="000000" w:fill="FFFFFF"/>
            <w:noWrap/>
            <w:vAlign w:val="center"/>
            <w:hideMark/>
          </w:tcPr>
          <w:p w14:paraId="618B925C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6B16CF" w:rsidRPr="00711DFC" w14:paraId="4A264846" w14:textId="77777777" w:rsidTr="00F714AC">
        <w:trPr>
          <w:trHeight w:val="261"/>
        </w:trPr>
        <w:tc>
          <w:tcPr>
            <w:tcW w:w="347" w:type="pct"/>
            <w:shd w:val="clear" w:color="000000" w:fill="FFFFFF"/>
            <w:noWrap/>
            <w:vAlign w:val="center"/>
            <w:hideMark/>
          </w:tcPr>
          <w:p w14:paraId="791620D5" w14:textId="77777777" w:rsidR="00E8036C" w:rsidRPr="00711DFC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900" w:type="pct"/>
            <w:shd w:val="clear" w:color="000000" w:fill="FFFFFF"/>
            <w:noWrap/>
            <w:vAlign w:val="center"/>
            <w:hideMark/>
          </w:tcPr>
          <w:p w14:paraId="60F6946C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Internet</w:t>
            </w:r>
          </w:p>
        </w:tc>
        <w:tc>
          <w:tcPr>
            <w:tcW w:w="1130" w:type="pct"/>
            <w:shd w:val="clear" w:color="000000" w:fill="FFFFFF"/>
            <w:noWrap/>
            <w:vAlign w:val="center"/>
            <w:hideMark/>
          </w:tcPr>
          <w:p w14:paraId="6EA8D59D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68" w:type="pct"/>
            <w:shd w:val="clear" w:color="000000" w:fill="FFFFFF"/>
            <w:noWrap/>
            <w:vAlign w:val="center"/>
            <w:hideMark/>
          </w:tcPr>
          <w:p w14:paraId="5E17D4D4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center"/>
            <w:hideMark/>
          </w:tcPr>
          <w:p w14:paraId="534CBF54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59" w:type="pct"/>
            <w:shd w:val="clear" w:color="000000" w:fill="FFFFFF"/>
            <w:noWrap/>
            <w:vAlign w:val="center"/>
            <w:hideMark/>
          </w:tcPr>
          <w:p w14:paraId="4254CC16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6B16CF" w:rsidRPr="00711DFC" w14:paraId="7C286643" w14:textId="77777777" w:rsidTr="00F714AC">
        <w:trPr>
          <w:trHeight w:val="261"/>
        </w:trPr>
        <w:tc>
          <w:tcPr>
            <w:tcW w:w="347" w:type="pct"/>
            <w:shd w:val="clear" w:color="000000" w:fill="FFFFFF"/>
            <w:noWrap/>
            <w:vAlign w:val="center"/>
            <w:hideMark/>
          </w:tcPr>
          <w:p w14:paraId="39AF8EEE" w14:textId="77777777" w:rsidR="00E8036C" w:rsidRPr="00711DFC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900" w:type="pct"/>
            <w:shd w:val="clear" w:color="000000" w:fill="FFFFFF"/>
            <w:noWrap/>
            <w:vAlign w:val="center"/>
            <w:hideMark/>
          </w:tcPr>
          <w:p w14:paraId="1F0B10B6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Teléfono</w:t>
            </w:r>
          </w:p>
        </w:tc>
        <w:tc>
          <w:tcPr>
            <w:tcW w:w="1130" w:type="pct"/>
            <w:shd w:val="clear" w:color="000000" w:fill="FFFFFF"/>
            <w:noWrap/>
            <w:vAlign w:val="center"/>
            <w:hideMark/>
          </w:tcPr>
          <w:p w14:paraId="068CDE34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68" w:type="pct"/>
            <w:shd w:val="clear" w:color="000000" w:fill="FFFFFF"/>
            <w:noWrap/>
            <w:vAlign w:val="center"/>
            <w:hideMark/>
          </w:tcPr>
          <w:p w14:paraId="65351A53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center"/>
            <w:hideMark/>
          </w:tcPr>
          <w:p w14:paraId="413FCD26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59" w:type="pct"/>
            <w:shd w:val="clear" w:color="000000" w:fill="FFFFFF"/>
            <w:noWrap/>
            <w:vAlign w:val="center"/>
            <w:hideMark/>
          </w:tcPr>
          <w:p w14:paraId="47AE1354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6B16CF" w:rsidRPr="00711DFC" w14:paraId="5E4FDB37" w14:textId="77777777" w:rsidTr="00F714AC">
        <w:trPr>
          <w:trHeight w:val="261"/>
        </w:trPr>
        <w:tc>
          <w:tcPr>
            <w:tcW w:w="347" w:type="pct"/>
            <w:shd w:val="clear" w:color="000000" w:fill="FFFFFF"/>
            <w:noWrap/>
            <w:vAlign w:val="center"/>
            <w:hideMark/>
          </w:tcPr>
          <w:p w14:paraId="34E815FF" w14:textId="77777777" w:rsidR="00E8036C" w:rsidRPr="00711DFC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900" w:type="pct"/>
            <w:shd w:val="clear" w:color="000000" w:fill="FFFFFF"/>
            <w:noWrap/>
            <w:vAlign w:val="center"/>
            <w:hideMark/>
          </w:tcPr>
          <w:p w14:paraId="46A0A2A4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Limpieza</w:t>
            </w:r>
          </w:p>
        </w:tc>
        <w:tc>
          <w:tcPr>
            <w:tcW w:w="1130" w:type="pct"/>
            <w:shd w:val="clear" w:color="000000" w:fill="FFFFFF"/>
            <w:noWrap/>
            <w:vAlign w:val="center"/>
            <w:hideMark/>
          </w:tcPr>
          <w:p w14:paraId="1B8C409A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68" w:type="pct"/>
            <w:shd w:val="clear" w:color="000000" w:fill="FFFFFF"/>
            <w:noWrap/>
            <w:vAlign w:val="center"/>
            <w:hideMark/>
          </w:tcPr>
          <w:p w14:paraId="6E97114F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center"/>
            <w:hideMark/>
          </w:tcPr>
          <w:p w14:paraId="347FFAD6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59" w:type="pct"/>
            <w:shd w:val="clear" w:color="000000" w:fill="FFFFFF"/>
            <w:noWrap/>
            <w:vAlign w:val="center"/>
            <w:hideMark/>
          </w:tcPr>
          <w:p w14:paraId="2CC6B664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  <w:tr w:rsidR="006B16CF" w:rsidRPr="00711DFC" w14:paraId="1B40DABF" w14:textId="77777777" w:rsidTr="00F714AC">
        <w:trPr>
          <w:trHeight w:val="261"/>
        </w:trPr>
        <w:tc>
          <w:tcPr>
            <w:tcW w:w="347" w:type="pct"/>
            <w:shd w:val="clear" w:color="000000" w:fill="FFFFFF"/>
            <w:noWrap/>
            <w:vAlign w:val="center"/>
            <w:hideMark/>
          </w:tcPr>
          <w:p w14:paraId="3899B25C" w14:textId="77777777" w:rsidR="00E8036C" w:rsidRPr="00711DFC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900" w:type="pct"/>
            <w:shd w:val="clear" w:color="000000" w:fill="FFFFFF"/>
            <w:noWrap/>
            <w:vAlign w:val="center"/>
            <w:hideMark/>
          </w:tcPr>
          <w:p w14:paraId="7B5C440B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Seguridad</w:t>
            </w:r>
          </w:p>
        </w:tc>
        <w:tc>
          <w:tcPr>
            <w:tcW w:w="1130" w:type="pct"/>
            <w:shd w:val="clear" w:color="000000" w:fill="FFFFFF"/>
            <w:noWrap/>
            <w:vAlign w:val="center"/>
            <w:hideMark/>
          </w:tcPr>
          <w:p w14:paraId="1DAB44EC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68" w:type="pct"/>
            <w:shd w:val="clear" w:color="000000" w:fill="FFFFFF"/>
            <w:noWrap/>
            <w:vAlign w:val="center"/>
            <w:hideMark/>
          </w:tcPr>
          <w:p w14:paraId="4E7FCD01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center"/>
            <w:hideMark/>
          </w:tcPr>
          <w:p w14:paraId="17E86CD8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59" w:type="pct"/>
            <w:shd w:val="clear" w:color="000000" w:fill="FFFFFF"/>
            <w:noWrap/>
            <w:vAlign w:val="center"/>
            <w:hideMark/>
          </w:tcPr>
          <w:p w14:paraId="4AA446E7" w14:textId="77777777" w:rsidR="00E8036C" w:rsidRPr="00711DFC" w:rsidRDefault="00E8036C" w:rsidP="006C495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</w:tr>
    </w:tbl>
    <w:bookmarkEnd w:id="5"/>
    <w:p w14:paraId="26E1D26A" w14:textId="2437E81D" w:rsidR="00F714AC" w:rsidRPr="00711DFC" w:rsidRDefault="00F714AC" w:rsidP="00F714AC">
      <w:pPr>
        <w:rPr>
          <w:rFonts w:ascii="Arial Narrow" w:hAnsi="Arial Narrow" w:cs="Arial"/>
          <w:sz w:val="16"/>
          <w:szCs w:val="16"/>
        </w:rPr>
      </w:pPr>
      <w:r w:rsidRPr="00711DFC">
        <w:rPr>
          <w:rFonts w:ascii="Arial Narrow" w:hAnsi="Arial Narrow" w:cs="Arial"/>
          <w:sz w:val="16"/>
          <w:szCs w:val="16"/>
        </w:rPr>
        <w:t>Ver Anexo N° 1.1</w:t>
      </w:r>
    </w:p>
    <w:p w14:paraId="6608C37F" w14:textId="32AA563E" w:rsidR="00D35D3F" w:rsidRPr="00711DFC" w:rsidRDefault="00D35D3F" w:rsidP="00D35D3F">
      <w:pPr>
        <w:pStyle w:val="Prrafodelista"/>
        <w:numPr>
          <w:ilvl w:val="2"/>
          <w:numId w:val="17"/>
        </w:numPr>
        <w:spacing w:before="120" w:after="12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11DFC">
        <w:rPr>
          <w:rFonts w:ascii="Arial" w:hAnsi="Arial" w:cs="Arial"/>
          <w:b/>
          <w:sz w:val="20"/>
          <w:szCs w:val="20"/>
        </w:rPr>
        <w:t>Continuidad de los servicios públicos administrados por terceros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112"/>
        <w:gridCol w:w="3442"/>
        <w:gridCol w:w="2336"/>
      </w:tblGrid>
      <w:tr w:rsidR="00282427" w:rsidRPr="00711DFC" w14:paraId="51DDEAA9" w14:textId="77777777" w:rsidTr="00BE788C">
        <w:trPr>
          <w:trHeight w:val="336"/>
        </w:trPr>
        <w:tc>
          <w:tcPr>
            <w:tcW w:w="356" w:type="pct"/>
            <w:shd w:val="clear" w:color="auto" w:fill="E7E6E6" w:themeFill="background2"/>
            <w:vAlign w:val="center"/>
            <w:hideMark/>
          </w:tcPr>
          <w:p w14:paraId="7940D73E" w14:textId="77777777" w:rsidR="00282427" w:rsidRPr="00711DFC" w:rsidRDefault="00282427" w:rsidP="003208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243" w:type="pct"/>
            <w:shd w:val="clear" w:color="auto" w:fill="E7E6E6" w:themeFill="background2"/>
            <w:vAlign w:val="center"/>
            <w:hideMark/>
          </w:tcPr>
          <w:p w14:paraId="478E6C3F" w14:textId="77777777" w:rsidR="00282427" w:rsidRPr="00711DFC" w:rsidRDefault="00282427" w:rsidP="003208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Servicio</w:t>
            </w:r>
          </w:p>
        </w:tc>
        <w:tc>
          <w:tcPr>
            <w:tcW w:w="2026" w:type="pct"/>
            <w:shd w:val="clear" w:color="auto" w:fill="E7E6E6" w:themeFill="background2"/>
            <w:vAlign w:val="center"/>
            <w:hideMark/>
          </w:tcPr>
          <w:p w14:paraId="3DDB7724" w14:textId="1B9903AC" w:rsidR="00282427" w:rsidRPr="00711DFC" w:rsidRDefault="00282427" w:rsidP="003208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Cantidad de servicios</w:t>
            </w:r>
          </w:p>
        </w:tc>
        <w:tc>
          <w:tcPr>
            <w:tcW w:w="1375" w:type="pct"/>
            <w:shd w:val="clear" w:color="auto" w:fill="E7E6E6" w:themeFill="background2"/>
            <w:vAlign w:val="center"/>
            <w:hideMark/>
          </w:tcPr>
          <w:p w14:paraId="27767A25" w14:textId="03093B80" w:rsidR="00282427" w:rsidRPr="00711DFC" w:rsidRDefault="00282427" w:rsidP="0032086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Cantidad de Entidades que brindan el servicio</w:t>
            </w:r>
          </w:p>
        </w:tc>
      </w:tr>
      <w:tr w:rsidR="00BE788C" w:rsidRPr="00711DFC" w14:paraId="1506E745" w14:textId="77777777" w:rsidTr="00BE788C">
        <w:trPr>
          <w:trHeight w:val="240"/>
        </w:trPr>
        <w:tc>
          <w:tcPr>
            <w:tcW w:w="356" w:type="pct"/>
            <w:noWrap/>
            <w:vAlign w:val="center"/>
            <w:hideMark/>
          </w:tcPr>
          <w:p w14:paraId="49803048" w14:textId="77777777" w:rsidR="00BE788C" w:rsidRPr="00711DFC" w:rsidRDefault="00BE788C" w:rsidP="00BE78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1243" w:type="pct"/>
            <w:noWrap/>
            <w:vAlign w:val="center"/>
            <w:hideMark/>
          </w:tcPr>
          <w:p w14:paraId="55C920A8" w14:textId="226A0B98" w:rsidR="00BE788C" w:rsidRPr="00711DFC" w:rsidRDefault="00BE788C" w:rsidP="00BE78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11DFC">
              <w:rPr>
                <w:rFonts w:ascii="Arial Narrow" w:hAnsi="Arial Narrow" w:cs="Calibri"/>
                <w:color w:val="000000"/>
                <w:sz w:val="18"/>
                <w:szCs w:val="18"/>
              </w:rPr>
              <w:t>Agua</w:t>
            </w:r>
          </w:p>
        </w:tc>
        <w:tc>
          <w:tcPr>
            <w:tcW w:w="2026" w:type="pct"/>
            <w:noWrap/>
            <w:vAlign w:val="center"/>
            <w:hideMark/>
          </w:tcPr>
          <w:p w14:paraId="1FF6B974" w14:textId="77777777" w:rsidR="00BE788C" w:rsidRPr="00711DFC" w:rsidRDefault="00BE788C" w:rsidP="00BE78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375" w:type="pct"/>
            <w:noWrap/>
            <w:vAlign w:val="center"/>
            <w:hideMark/>
          </w:tcPr>
          <w:p w14:paraId="57356A9C" w14:textId="77777777" w:rsidR="00BE788C" w:rsidRPr="00711DFC" w:rsidRDefault="00BE788C" w:rsidP="00BE78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E788C" w:rsidRPr="00711DFC" w14:paraId="480EBF4E" w14:textId="77777777" w:rsidTr="00BE788C">
        <w:trPr>
          <w:trHeight w:val="240"/>
        </w:trPr>
        <w:tc>
          <w:tcPr>
            <w:tcW w:w="356" w:type="pct"/>
            <w:noWrap/>
            <w:vAlign w:val="center"/>
            <w:hideMark/>
          </w:tcPr>
          <w:p w14:paraId="44E30640" w14:textId="77777777" w:rsidR="00BE788C" w:rsidRPr="00711DFC" w:rsidRDefault="00BE788C" w:rsidP="00BE78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1243" w:type="pct"/>
            <w:noWrap/>
            <w:vAlign w:val="center"/>
            <w:hideMark/>
          </w:tcPr>
          <w:p w14:paraId="5473AA54" w14:textId="43E3C128" w:rsidR="00BE788C" w:rsidRPr="00711DFC" w:rsidRDefault="00BE788C" w:rsidP="00BE78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11DFC">
              <w:rPr>
                <w:rFonts w:ascii="Arial Narrow" w:hAnsi="Arial Narrow" w:cs="Calibri"/>
                <w:color w:val="000000"/>
                <w:sz w:val="18"/>
                <w:szCs w:val="18"/>
              </w:rPr>
              <w:t>Limpieza Pública</w:t>
            </w:r>
          </w:p>
        </w:tc>
        <w:tc>
          <w:tcPr>
            <w:tcW w:w="2026" w:type="pct"/>
            <w:noWrap/>
            <w:vAlign w:val="center"/>
            <w:hideMark/>
          </w:tcPr>
          <w:p w14:paraId="745A33A0" w14:textId="77777777" w:rsidR="00BE788C" w:rsidRPr="00711DFC" w:rsidRDefault="00BE788C" w:rsidP="00BE78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375" w:type="pct"/>
            <w:noWrap/>
            <w:vAlign w:val="center"/>
            <w:hideMark/>
          </w:tcPr>
          <w:p w14:paraId="437B7C88" w14:textId="77777777" w:rsidR="00BE788C" w:rsidRPr="00711DFC" w:rsidRDefault="00BE788C" w:rsidP="00BE78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BE788C" w:rsidRPr="00711DFC" w14:paraId="0FB3CF97" w14:textId="77777777" w:rsidTr="00BE788C">
        <w:trPr>
          <w:trHeight w:val="240"/>
        </w:trPr>
        <w:tc>
          <w:tcPr>
            <w:tcW w:w="356" w:type="pct"/>
            <w:noWrap/>
            <w:vAlign w:val="center"/>
          </w:tcPr>
          <w:p w14:paraId="78CDE89A" w14:textId="77777777" w:rsidR="00BE788C" w:rsidRPr="00711DFC" w:rsidRDefault="00BE788C" w:rsidP="00BE78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1243" w:type="pct"/>
            <w:noWrap/>
            <w:vAlign w:val="center"/>
          </w:tcPr>
          <w:p w14:paraId="0E6150E9" w14:textId="31193AC0" w:rsidR="00BE788C" w:rsidRPr="00711DFC" w:rsidRDefault="00BE788C" w:rsidP="00BE78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11DFC">
              <w:rPr>
                <w:rFonts w:ascii="Arial Narrow" w:hAnsi="Arial Narrow" w:cs="Calibri"/>
                <w:color w:val="000000"/>
                <w:sz w:val="18"/>
                <w:szCs w:val="18"/>
              </w:rPr>
              <w:t>Gestión de Residuos Sólidos</w:t>
            </w:r>
          </w:p>
        </w:tc>
        <w:tc>
          <w:tcPr>
            <w:tcW w:w="2026" w:type="pct"/>
            <w:noWrap/>
            <w:vAlign w:val="center"/>
          </w:tcPr>
          <w:p w14:paraId="4669C2F3" w14:textId="77777777" w:rsidR="00BE788C" w:rsidRPr="00711DFC" w:rsidRDefault="00BE788C" w:rsidP="00BE78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375" w:type="pct"/>
            <w:noWrap/>
            <w:vAlign w:val="center"/>
          </w:tcPr>
          <w:p w14:paraId="6268C8FB" w14:textId="77777777" w:rsidR="00BE788C" w:rsidRPr="00711DFC" w:rsidRDefault="00BE788C" w:rsidP="00BE788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</w:tbl>
    <w:p w14:paraId="465C06F3" w14:textId="77869A7F" w:rsidR="00F714AC" w:rsidRPr="00711DFC" w:rsidRDefault="00F714AC" w:rsidP="00F714AC">
      <w:pPr>
        <w:rPr>
          <w:rFonts w:ascii="Arial Narrow" w:hAnsi="Arial Narrow" w:cs="Arial"/>
          <w:sz w:val="16"/>
          <w:szCs w:val="16"/>
        </w:rPr>
      </w:pPr>
      <w:r w:rsidRPr="00711DFC">
        <w:rPr>
          <w:rFonts w:ascii="Arial Narrow" w:hAnsi="Arial Narrow" w:cs="Arial"/>
          <w:sz w:val="16"/>
          <w:szCs w:val="16"/>
        </w:rPr>
        <w:t>Ver Anexo N° 1.2</w:t>
      </w:r>
    </w:p>
    <w:p w14:paraId="394B1155" w14:textId="77777777" w:rsidR="00295F4A" w:rsidRPr="00711DFC" w:rsidRDefault="00295F4A" w:rsidP="00E8036C">
      <w:pPr>
        <w:rPr>
          <w:rFonts w:ascii="Arial Narrow" w:hAnsi="Arial Narrow" w:cs="Arial"/>
          <w:sz w:val="16"/>
          <w:szCs w:val="16"/>
        </w:rPr>
      </w:pPr>
    </w:p>
    <w:p w14:paraId="54259ACB" w14:textId="77777777" w:rsidR="00E8036C" w:rsidRPr="00711DFC" w:rsidRDefault="00E8036C" w:rsidP="00D35D3F">
      <w:pPr>
        <w:pStyle w:val="Prrafodelista"/>
        <w:numPr>
          <w:ilvl w:val="1"/>
          <w:numId w:val="17"/>
        </w:numPr>
        <w:spacing w:before="120" w:after="12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11DFC">
        <w:rPr>
          <w:rFonts w:ascii="Arial" w:hAnsi="Arial" w:cs="Arial"/>
          <w:b/>
          <w:sz w:val="20"/>
          <w:szCs w:val="20"/>
        </w:rPr>
        <w:t>Negociación colectiva</w:t>
      </w:r>
    </w:p>
    <w:tbl>
      <w:tblPr>
        <w:tblpPr w:leftFromText="141" w:rightFromText="141" w:vertAnchor="text" w:horzAnchor="margin" w:tblpXSpec="right" w:tblpY="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569"/>
        <w:gridCol w:w="1473"/>
        <w:gridCol w:w="4011"/>
      </w:tblGrid>
      <w:tr w:rsidR="006B16CF" w:rsidRPr="00711DFC" w14:paraId="6722E624" w14:textId="77777777" w:rsidTr="007F1414">
        <w:trPr>
          <w:trHeight w:val="524"/>
        </w:trPr>
        <w:tc>
          <w:tcPr>
            <w:tcW w:w="260" w:type="pct"/>
            <w:shd w:val="clear" w:color="auto" w:fill="E7E6E6" w:themeFill="background2"/>
            <w:vAlign w:val="center"/>
            <w:hideMark/>
          </w:tcPr>
          <w:p w14:paraId="6F69D21F" w14:textId="77777777" w:rsidR="006B16CF" w:rsidRPr="00711DFC" w:rsidRDefault="006B16CF" w:rsidP="006B1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512" w:type="pct"/>
            <w:shd w:val="clear" w:color="auto" w:fill="E7E6E6" w:themeFill="background2"/>
            <w:vAlign w:val="center"/>
            <w:hideMark/>
          </w:tcPr>
          <w:p w14:paraId="49AED23E" w14:textId="77777777" w:rsidR="006B16CF" w:rsidRPr="00711DFC" w:rsidRDefault="006B16CF" w:rsidP="006B1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Nombre de la organización sindical</w:t>
            </w:r>
          </w:p>
        </w:tc>
        <w:tc>
          <w:tcPr>
            <w:tcW w:w="867" w:type="pct"/>
            <w:shd w:val="clear" w:color="auto" w:fill="E7E6E6" w:themeFill="background2"/>
            <w:vAlign w:val="center"/>
            <w:hideMark/>
          </w:tcPr>
          <w:p w14:paraId="52C46C6A" w14:textId="77777777" w:rsidR="006B16CF" w:rsidRPr="00711DFC" w:rsidRDefault="006B16CF" w:rsidP="006B1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Sedes o Región vinculada</w:t>
            </w:r>
          </w:p>
          <w:p w14:paraId="547FFAD2" w14:textId="77777777" w:rsidR="006B16CF" w:rsidRPr="00711DFC" w:rsidRDefault="006B16CF" w:rsidP="006B1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361" w:type="pct"/>
            <w:shd w:val="clear" w:color="auto" w:fill="E7E6E6" w:themeFill="background2"/>
            <w:vAlign w:val="center"/>
          </w:tcPr>
          <w:p w14:paraId="4CC61BBC" w14:textId="77777777" w:rsidR="006B16CF" w:rsidRPr="00711DFC" w:rsidRDefault="006B16CF" w:rsidP="006B1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PE"/>
              </w:rPr>
              <w:t>Situación de la negociación colectiva que compromete uso presupuestal</w:t>
            </w:r>
          </w:p>
        </w:tc>
      </w:tr>
      <w:tr w:rsidR="006B16CF" w:rsidRPr="00711DFC" w14:paraId="60984E2B" w14:textId="77777777" w:rsidTr="007F1414">
        <w:trPr>
          <w:trHeight w:val="320"/>
        </w:trPr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40E3F408" w14:textId="77777777" w:rsidR="006B16CF" w:rsidRPr="00711DFC" w:rsidRDefault="006B16CF" w:rsidP="006B16C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14:paraId="0415A18A" w14:textId="77777777" w:rsidR="006B16CF" w:rsidRPr="00711DFC" w:rsidRDefault="006B16CF" w:rsidP="006B16C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  <w:r w:rsidRPr="00711DFC">
              <w:rPr>
                <w:rFonts w:ascii="Arial Narrow" w:eastAsia="Times New Roman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4CE2DB50" w14:textId="77777777" w:rsidR="006B16CF" w:rsidRPr="00711DFC" w:rsidRDefault="006B16CF" w:rsidP="006B16C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361" w:type="pct"/>
          </w:tcPr>
          <w:p w14:paraId="36045E09" w14:textId="77777777" w:rsidR="006B16CF" w:rsidRPr="00711DFC" w:rsidRDefault="006B16CF" w:rsidP="006B16C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  <w:tr w:rsidR="006B16CF" w:rsidRPr="00711DFC" w14:paraId="0E8CDB97" w14:textId="77777777" w:rsidTr="007F1414">
        <w:trPr>
          <w:trHeight w:val="381"/>
        </w:trPr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4DFBABBA" w14:textId="77777777" w:rsidR="006B16CF" w:rsidRPr="00711DFC" w:rsidRDefault="006B16CF" w:rsidP="006B16C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14:paraId="4AF7CBD2" w14:textId="77777777" w:rsidR="006B16CF" w:rsidRPr="00711DFC" w:rsidRDefault="006B16CF" w:rsidP="006B16C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14:paraId="1F531B8C" w14:textId="77777777" w:rsidR="006B16CF" w:rsidRPr="00711DFC" w:rsidRDefault="006B16CF" w:rsidP="006B16C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361" w:type="pct"/>
          </w:tcPr>
          <w:p w14:paraId="52547EAF" w14:textId="77777777" w:rsidR="006B16CF" w:rsidRPr="00711DFC" w:rsidRDefault="006B16CF" w:rsidP="006B16C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</w:tr>
    </w:tbl>
    <w:p w14:paraId="41B048BE" w14:textId="77777777" w:rsidR="00E8036C" w:rsidRPr="00711DFC" w:rsidRDefault="00E8036C" w:rsidP="00E8036C">
      <w:pPr>
        <w:ind w:left="786"/>
        <w:contextualSpacing/>
        <w:rPr>
          <w:rFonts w:ascii="Arial" w:hAnsi="Arial" w:cs="Arial"/>
          <w:sz w:val="20"/>
          <w:szCs w:val="20"/>
        </w:rPr>
      </w:pPr>
      <w:r w:rsidRPr="00711DFC">
        <w:rPr>
          <w:rFonts w:ascii="Arial" w:hAnsi="Arial" w:cs="Arial"/>
          <w:sz w:val="20"/>
          <w:szCs w:val="20"/>
        </w:rPr>
        <w:t xml:space="preserve">              </w:t>
      </w:r>
    </w:p>
    <w:p w14:paraId="1A09377E" w14:textId="5DA4777B" w:rsidR="00E8036C" w:rsidRPr="00711DFC" w:rsidRDefault="00E8036C" w:rsidP="00D35D3F">
      <w:pPr>
        <w:pStyle w:val="Prrafodelista"/>
        <w:numPr>
          <w:ilvl w:val="1"/>
          <w:numId w:val="17"/>
        </w:numPr>
        <w:spacing w:before="120" w:after="12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11DFC">
        <w:rPr>
          <w:rFonts w:ascii="Arial" w:hAnsi="Arial" w:cs="Arial"/>
          <w:b/>
          <w:sz w:val="20"/>
          <w:szCs w:val="20"/>
        </w:rPr>
        <w:t xml:space="preserve">Instrumentos de gestión en proceso de elaboración o ejecución.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996"/>
        <w:gridCol w:w="1385"/>
        <w:gridCol w:w="2069"/>
        <w:gridCol w:w="1300"/>
        <w:gridCol w:w="1340"/>
      </w:tblGrid>
      <w:tr w:rsidR="00E8036C" w:rsidRPr="00711DFC" w14:paraId="3F3B08F5" w14:textId="77777777" w:rsidTr="007F1414">
        <w:trPr>
          <w:trHeight w:val="401"/>
        </w:trPr>
        <w:tc>
          <w:tcPr>
            <w:tcW w:w="238" w:type="pct"/>
            <w:shd w:val="clear" w:color="auto" w:fill="E7E6E6" w:themeFill="background2"/>
            <w:vAlign w:val="center"/>
            <w:hideMark/>
          </w:tcPr>
          <w:p w14:paraId="6EA29CFC" w14:textId="77777777" w:rsidR="00E8036C" w:rsidRPr="00711DFC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175" w:type="pct"/>
            <w:shd w:val="clear" w:color="auto" w:fill="E7E6E6" w:themeFill="background2"/>
            <w:vAlign w:val="center"/>
          </w:tcPr>
          <w:p w14:paraId="6F6D62EF" w14:textId="5AB983A1" w:rsidR="00E8036C" w:rsidRPr="00711DFC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Unidad Ejecutora</w:t>
            </w:r>
            <w:r w:rsidR="005C080E"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  <w:lang w:eastAsia="es-PE"/>
              </w:rPr>
              <w:t>1</w:t>
            </w:r>
          </w:p>
        </w:tc>
        <w:tc>
          <w:tcPr>
            <w:tcW w:w="815" w:type="pct"/>
            <w:shd w:val="clear" w:color="auto" w:fill="E7E6E6" w:themeFill="background2"/>
            <w:vAlign w:val="center"/>
          </w:tcPr>
          <w:p w14:paraId="52796089" w14:textId="19FBA064" w:rsidR="00E8036C" w:rsidRPr="00711DFC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Instrumento</w:t>
            </w:r>
            <w:r w:rsidR="005C080E"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vertAlign w:val="superscript"/>
                <w:lang w:eastAsia="es-PE"/>
              </w:rPr>
              <w:t>2</w:t>
            </w:r>
          </w:p>
        </w:tc>
        <w:tc>
          <w:tcPr>
            <w:tcW w:w="1218" w:type="pct"/>
            <w:shd w:val="clear" w:color="auto" w:fill="E7E6E6" w:themeFill="background2"/>
            <w:vAlign w:val="center"/>
          </w:tcPr>
          <w:p w14:paraId="15794F66" w14:textId="77777777" w:rsidR="00E8036C" w:rsidRPr="00711DFC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Meta y/o logro</w:t>
            </w:r>
          </w:p>
        </w:tc>
        <w:tc>
          <w:tcPr>
            <w:tcW w:w="765" w:type="pct"/>
            <w:shd w:val="clear" w:color="auto" w:fill="E7E6E6" w:themeFill="background2"/>
            <w:vAlign w:val="center"/>
          </w:tcPr>
          <w:p w14:paraId="69E7B78C" w14:textId="77777777" w:rsidR="00E8036C" w:rsidRPr="00711DFC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Estado</w:t>
            </w:r>
          </w:p>
        </w:tc>
        <w:tc>
          <w:tcPr>
            <w:tcW w:w="789" w:type="pct"/>
            <w:shd w:val="clear" w:color="auto" w:fill="E7E6E6" w:themeFill="background2"/>
            <w:vAlign w:val="center"/>
          </w:tcPr>
          <w:p w14:paraId="7979583D" w14:textId="77777777" w:rsidR="00E8036C" w:rsidRPr="00711DFC" w:rsidRDefault="00E8036C" w:rsidP="006C49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Documento de sustento</w:t>
            </w:r>
          </w:p>
        </w:tc>
      </w:tr>
      <w:tr w:rsidR="00E8036C" w:rsidRPr="00711DFC" w14:paraId="6A2E4119" w14:textId="77777777" w:rsidTr="007F1414">
        <w:trPr>
          <w:trHeight w:val="326"/>
        </w:trPr>
        <w:tc>
          <w:tcPr>
            <w:tcW w:w="238" w:type="pct"/>
            <w:shd w:val="clear" w:color="auto" w:fill="auto"/>
            <w:vAlign w:val="center"/>
            <w:hideMark/>
          </w:tcPr>
          <w:p w14:paraId="56D36EF4" w14:textId="77777777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08545937" w14:textId="77777777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14:paraId="26EF4CE7" w14:textId="77777777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14:paraId="4565FD0E" w14:textId="77777777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4A9D255" w14:textId="77777777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</w:tcPr>
          <w:p w14:paraId="31F6F553" w14:textId="77777777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E8036C" w:rsidRPr="00711DFC" w14:paraId="51CB8C64" w14:textId="77777777" w:rsidTr="007F1414">
        <w:trPr>
          <w:trHeight w:val="336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0B845505" w14:textId="0563ABCF" w:rsidR="00E8036C" w:rsidRPr="00711DFC" w:rsidRDefault="005C080E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75" w:type="pct"/>
            <w:shd w:val="clear" w:color="auto" w:fill="auto"/>
            <w:noWrap/>
            <w:vAlign w:val="center"/>
            <w:hideMark/>
          </w:tcPr>
          <w:p w14:paraId="6EBE5ABC" w14:textId="5BC2DD4B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17ABC7CC" w14:textId="5DB06FD2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341CAD5C" w14:textId="54BEA281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B336A81" w14:textId="306D1930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E89A6AA" w14:textId="646C169C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E8036C" w:rsidRPr="00711DFC" w14:paraId="39AE7CB8" w14:textId="77777777" w:rsidTr="007F1414">
        <w:trPr>
          <w:trHeight w:val="398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08D5C0DB" w14:textId="21AC4626" w:rsidR="00E8036C" w:rsidRPr="00711DFC" w:rsidRDefault="005C080E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175" w:type="pct"/>
            <w:shd w:val="clear" w:color="auto" w:fill="auto"/>
            <w:noWrap/>
            <w:vAlign w:val="center"/>
            <w:hideMark/>
          </w:tcPr>
          <w:p w14:paraId="0B5453F3" w14:textId="690BF3B9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3D254235" w14:textId="0A91EAD5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18" w:type="pct"/>
            <w:shd w:val="clear" w:color="auto" w:fill="auto"/>
            <w:noWrap/>
            <w:vAlign w:val="center"/>
            <w:hideMark/>
          </w:tcPr>
          <w:p w14:paraId="5969B62E" w14:textId="1AEAB311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77EF520" w14:textId="38E443CE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C8EB479" w14:textId="280A0B42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3DABD9D5" w14:textId="1D99CFDA" w:rsidR="005C080E" w:rsidRPr="00711DFC" w:rsidRDefault="005C080E" w:rsidP="007F1414">
      <w:pPr>
        <w:spacing w:after="0" w:line="240" w:lineRule="auto"/>
        <w:rPr>
          <w:rFonts w:ascii="Arial Narrow" w:eastAsia="Times New Roman" w:hAnsi="Arial Narrow" w:cs="Arial"/>
          <w:color w:val="000000"/>
          <w:sz w:val="16"/>
          <w:szCs w:val="16"/>
          <w:lang w:eastAsia="es-PE"/>
        </w:rPr>
      </w:pPr>
      <w:r w:rsidRPr="00711DFC">
        <w:rPr>
          <w:rFonts w:ascii="Arial Narrow" w:eastAsia="Times New Roman" w:hAnsi="Arial Narrow" w:cs="Arial"/>
          <w:color w:val="000000"/>
          <w:sz w:val="16"/>
          <w:szCs w:val="16"/>
          <w:vertAlign w:val="superscript"/>
          <w:lang w:eastAsia="es-PE"/>
        </w:rPr>
        <w:t>1</w:t>
      </w:r>
      <w:r w:rsidRPr="00711DFC">
        <w:rPr>
          <w:rFonts w:ascii="Arial Narrow" w:eastAsia="Times New Roman" w:hAnsi="Arial Narrow" w:cs="Arial"/>
          <w:color w:val="000000"/>
          <w:sz w:val="16"/>
          <w:szCs w:val="16"/>
          <w:lang w:eastAsia="es-PE"/>
        </w:rPr>
        <w:t>Detallar por Unidad Ejecutora de corresponder</w:t>
      </w:r>
    </w:p>
    <w:p w14:paraId="2E5C21B2" w14:textId="0EFD43CE" w:rsidR="00E8036C" w:rsidRPr="00711DFC" w:rsidRDefault="005C080E" w:rsidP="007F1414">
      <w:pPr>
        <w:rPr>
          <w:rFonts w:ascii="Arial Narrow" w:eastAsia="Times New Roman" w:hAnsi="Arial Narrow" w:cs="Arial"/>
          <w:color w:val="000000"/>
          <w:sz w:val="16"/>
          <w:szCs w:val="16"/>
          <w:lang w:eastAsia="es-PE"/>
        </w:rPr>
      </w:pPr>
      <w:r w:rsidRPr="00711DFC">
        <w:rPr>
          <w:rFonts w:ascii="Arial Narrow" w:eastAsia="Times New Roman" w:hAnsi="Arial Narrow" w:cs="Arial"/>
          <w:color w:val="000000"/>
          <w:sz w:val="16"/>
          <w:szCs w:val="16"/>
          <w:vertAlign w:val="superscript"/>
          <w:lang w:eastAsia="es-PE"/>
        </w:rPr>
        <w:t>2</w:t>
      </w:r>
      <w:r w:rsidRPr="00711DFC">
        <w:rPr>
          <w:rFonts w:ascii="Arial Narrow" w:eastAsia="Times New Roman" w:hAnsi="Arial Narrow" w:cs="Arial"/>
          <w:color w:val="000000"/>
          <w:sz w:val="16"/>
          <w:szCs w:val="16"/>
          <w:lang w:eastAsia="es-PE"/>
        </w:rPr>
        <w:t xml:space="preserve">Instrumentos de gestión: Pueden considerarse los manuales, elaboración de proyectos administrativos, informes anuales, Reglamentos internos, Convenios, documentos institucionales u otros pendientes que el titular entrante podrá ejecutar </w:t>
      </w:r>
      <w:r w:rsidR="007F1414" w:rsidRPr="00711DFC">
        <w:rPr>
          <w:rFonts w:ascii="Arial Narrow" w:eastAsia="Times New Roman" w:hAnsi="Arial Narrow" w:cs="Arial"/>
          <w:color w:val="000000"/>
          <w:sz w:val="16"/>
          <w:szCs w:val="16"/>
          <w:lang w:eastAsia="es-PE"/>
        </w:rPr>
        <w:t xml:space="preserve">o dar continuidad </w:t>
      </w:r>
      <w:r w:rsidRPr="00711DFC">
        <w:rPr>
          <w:rFonts w:ascii="Arial Narrow" w:eastAsia="Times New Roman" w:hAnsi="Arial Narrow" w:cs="Arial"/>
          <w:color w:val="000000"/>
          <w:sz w:val="16"/>
          <w:szCs w:val="16"/>
          <w:lang w:eastAsia="es-PE"/>
        </w:rPr>
        <w:t>en el nuevo periodo de gestión.</w:t>
      </w:r>
    </w:p>
    <w:p w14:paraId="1F85799D" w14:textId="0D3804FE" w:rsidR="00E8036C" w:rsidRPr="00711DFC" w:rsidRDefault="00E8036C" w:rsidP="00D35D3F">
      <w:pPr>
        <w:pStyle w:val="Prrafodelista"/>
        <w:numPr>
          <w:ilvl w:val="1"/>
          <w:numId w:val="17"/>
        </w:numPr>
        <w:spacing w:before="120" w:after="12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11DFC">
        <w:rPr>
          <w:rFonts w:ascii="Arial" w:hAnsi="Arial" w:cs="Arial"/>
          <w:b/>
          <w:sz w:val="20"/>
          <w:szCs w:val="20"/>
        </w:rPr>
        <w:t>Conflictos sociales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2314"/>
        <w:gridCol w:w="1778"/>
        <w:gridCol w:w="1857"/>
        <w:gridCol w:w="2150"/>
      </w:tblGrid>
      <w:tr w:rsidR="00E8036C" w:rsidRPr="00711DFC" w14:paraId="620A7B66" w14:textId="77777777" w:rsidTr="007F1414">
        <w:trPr>
          <w:trHeight w:val="412"/>
        </w:trPr>
        <w:tc>
          <w:tcPr>
            <w:tcW w:w="216" w:type="pct"/>
            <w:shd w:val="clear" w:color="auto" w:fill="E7E6E6" w:themeFill="background2"/>
            <w:vAlign w:val="center"/>
            <w:hideMark/>
          </w:tcPr>
          <w:p w14:paraId="5E974E9B" w14:textId="77777777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1366" w:type="pct"/>
            <w:shd w:val="clear" w:color="auto" w:fill="E7E6E6" w:themeFill="background2"/>
            <w:vAlign w:val="center"/>
            <w:hideMark/>
          </w:tcPr>
          <w:p w14:paraId="6DAF7097" w14:textId="77777777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Conflicto social identificado</w:t>
            </w:r>
          </w:p>
        </w:tc>
        <w:tc>
          <w:tcPr>
            <w:tcW w:w="1051" w:type="pct"/>
            <w:shd w:val="clear" w:color="auto" w:fill="E7E6E6" w:themeFill="background2"/>
            <w:vAlign w:val="center"/>
            <w:hideMark/>
          </w:tcPr>
          <w:p w14:paraId="7E7F3A5A" w14:textId="77777777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Ubicación</w:t>
            </w:r>
          </w:p>
        </w:tc>
        <w:tc>
          <w:tcPr>
            <w:tcW w:w="1097" w:type="pct"/>
            <w:shd w:val="clear" w:color="auto" w:fill="E7E6E6" w:themeFill="background2"/>
            <w:vAlign w:val="center"/>
            <w:hideMark/>
          </w:tcPr>
          <w:p w14:paraId="71EE854E" w14:textId="77777777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Acciones realizadas para solución del conflicto</w:t>
            </w:r>
          </w:p>
        </w:tc>
        <w:tc>
          <w:tcPr>
            <w:tcW w:w="1270" w:type="pct"/>
            <w:shd w:val="clear" w:color="auto" w:fill="E7E6E6" w:themeFill="background2"/>
            <w:vAlign w:val="center"/>
            <w:hideMark/>
          </w:tcPr>
          <w:p w14:paraId="667CEFDA" w14:textId="3FDA5683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11D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PE"/>
              </w:rPr>
              <w:t>Acciones pendientes</w:t>
            </w:r>
          </w:p>
        </w:tc>
      </w:tr>
      <w:tr w:rsidR="00E8036C" w:rsidRPr="00711DFC" w14:paraId="7D4C3A06" w14:textId="77777777" w:rsidTr="007F1414">
        <w:trPr>
          <w:trHeight w:val="310"/>
        </w:trPr>
        <w:tc>
          <w:tcPr>
            <w:tcW w:w="216" w:type="pct"/>
            <w:noWrap/>
            <w:vAlign w:val="center"/>
            <w:hideMark/>
          </w:tcPr>
          <w:p w14:paraId="472CE5E6" w14:textId="3635BD40" w:rsidR="00E8036C" w:rsidRPr="00711DFC" w:rsidRDefault="005C080E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1366" w:type="pct"/>
            <w:noWrap/>
            <w:vAlign w:val="center"/>
            <w:hideMark/>
          </w:tcPr>
          <w:p w14:paraId="207C8D56" w14:textId="77777777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051" w:type="pct"/>
            <w:noWrap/>
            <w:vAlign w:val="center"/>
            <w:hideMark/>
          </w:tcPr>
          <w:p w14:paraId="6546DB7B" w14:textId="77777777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097" w:type="pct"/>
            <w:noWrap/>
            <w:vAlign w:val="center"/>
            <w:hideMark/>
          </w:tcPr>
          <w:p w14:paraId="6A5EE336" w14:textId="77777777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270" w:type="pct"/>
            <w:noWrap/>
            <w:vAlign w:val="center"/>
            <w:hideMark/>
          </w:tcPr>
          <w:p w14:paraId="553F6D2D" w14:textId="77777777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E8036C" w:rsidRPr="00711DFC" w14:paraId="4B4E2241" w14:textId="77777777" w:rsidTr="007F1414">
        <w:trPr>
          <w:trHeight w:val="310"/>
        </w:trPr>
        <w:tc>
          <w:tcPr>
            <w:tcW w:w="216" w:type="pct"/>
            <w:noWrap/>
            <w:vAlign w:val="center"/>
            <w:hideMark/>
          </w:tcPr>
          <w:p w14:paraId="705B00D9" w14:textId="46AA1C09" w:rsidR="00E8036C" w:rsidRPr="00711DFC" w:rsidRDefault="005C080E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</w:rPr>
              <w:t>2</w:t>
            </w:r>
          </w:p>
        </w:tc>
        <w:tc>
          <w:tcPr>
            <w:tcW w:w="1366" w:type="pct"/>
            <w:noWrap/>
            <w:vAlign w:val="center"/>
            <w:hideMark/>
          </w:tcPr>
          <w:p w14:paraId="6E3C6AA8" w14:textId="070272AB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051" w:type="pct"/>
            <w:noWrap/>
            <w:vAlign w:val="center"/>
            <w:hideMark/>
          </w:tcPr>
          <w:p w14:paraId="1ED4A98B" w14:textId="03F5C518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097" w:type="pct"/>
            <w:noWrap/>
            <w:vAlign w:val="center"/>
            <w:hideMark/>
          </w:tcPr>
          <w:p w14:paraId="5F78EC5F" w14:textId="0696DB53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270" w:type="pct"/>
            <w:noWrap/>
            <w:vAlign w:val="center"/>
            <w:hideMark/>
          </w:tcPr>
          <w:p w14:paraId="3D10DF2A" w14:textId="6468BC11" w:rsidR="00E8036C" w:rsidRPr="00711DFC" w:rsidRDefault="00E8036C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5C080E" w:rsidRPr="00711DFC" w14:paraId="63CA2FAB" w14:textId="77777777" w:rsidTr="007F1414">
        <w:trPr>
          <w:trHeight w:val="310"/>
        </w:trPr>
        <w:tc>
          <w:tcPr>
            <w:tcW w:w="216" w:type="pct"/>
            <w:noWrap/>
            <w:vAlign w:val="center"/>
          </w:tcPr>
          <w:p w14:paraId="4B7736D4" w14:textId="2D205B74" w:rsidR="005C080E" w:rsidRPr="00711DFC" w:rsidRDefault="005C080E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11DFC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</w:p>
        </w:tc>
        <w:tc>
          <w:tcPr>
            <w:tcW w:w="1366" w:type="pct"/>
            <w:noWrap/>
            <w:vAlign w:val="center"/>
          </w:tcPr>
          <w:p w14:paraId="377F4D57" w14:textId="77777777" w:rsidR="005C080E" w:rsidRPr="00711DFC" w:rsidRDefault="005C080E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051" w:type="pct"/>
            <w:noWrap/>
            <w:vAlign w:val="center"/>
          </w:tcPr>
          <w:p w14:paraId="29C6D2C8" w14:textId="77777777" w:rsidR="005C080E" w:rsidRPr="00711DFC" w:rsidRDefault="005C080E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097" w:type="pct"/>
            <w:noWrap/>
            <w:vAlign w:val="center"/>
          </w:tcPr>
          <w:p w14:paraId="4B9103C5" w14:textId="77777777" w:rsidR="005C080E" w:rsidRPr="00711DFC" w:rsidRDefault="005C080E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270" w:type="pct"/>
            <w:noWrap/>
            <w:vAlign w:val="center"/>
          </w:tcPr>
          <w:p w14:paraId="154A707D" w14:textId="77777777" w:rsidR="005C080E" w:rsidRPr="00711DFC" w:rsidRDefault="005C080E" w:rsidP="005C08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</w:tbl>
    <w:p w14:paraId="2CF8FCFE" w14:textId="670E6E9E" w:rsidR="002903A0" w:rsidRPr="00711DFC" w:rsidRDefault="002903A0" w:rsidP="002903A0">
      <w:pPr>
        <w:pStyle w:val="Prrafodelista"/>
        <w:spacing w:before="120" w:after="120" w:line="480" w:lineRule="auto"/>
        <w:ind w:left="435"/>
        <w:jc w:val="both"/>
        <w:rPr>
          <w:rFonts w:ascii="Arial" w:hAnsi="Arial" w:cs="Arial"/>
          <w:b/>
          <w:sz w:val="20"/>
          <w:szCs w:val="20"/>
        </w:rPr>
      </w:pPr>
    </w:p>
    <w:p w14:paraId="2FB69524" w14:textId="77777777" w:rsidR="002903A0" w:rsidRPr="00711DFC" w:rsidRDefault="002903A0" w:rsidP="002903A0">
      <w:pPr>
        <w:pStyle w:val="Prrafodelista"/>
        <w:spacing w:before="120" w:after="120" w:line="480" w:lineRule="auto"/>
        <w:ind w:left="435"/>
        <w:jc w:val="both"/>
        <w:rPr>
          <w:rFonts w:ascii="Arial" w:hAnsi="Arial" w:cs="Arial"/>
          <w:b/>
          <w:sz w:val="20"/>
          <w:szCs w:val="20"/>
        </w:rPr>
      </w:pPr>
    </w:p>
    <w:p w14:paraId="7F0A82DF" w14:textId="267D7234" w:rsidR="00E8036C" w:rsidRPr="00D071BE" w:rsidRDefault="00705872" w:rsidP="00D35D3F">
      <w:pPr>
        <w:pStyle w:val="Prrafodelista"/>
        <w:numPr>
          <w:ilvl w:val="1"/>
          <w:numId w:val="17"/>
        </w:numPr>
        <w:spacing w:before="120" w:after="120" w:line="48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D071BE">
        <w:rPr>
          <w:rFonts w:ascii="Arial" w:hAnsi="Arial" w:cs="Arial"/>
          <w:b/>
          <w:sz w:val="20"/>
          <w:szCs w:val="20"/>
          <w:highlight w:val="yellow"/>
        </w:rPr>
        <w:t>Sistema Nacional de Archivo</w:t>
      </w:r>
    </w:p>
    <w:p w14:paraId="514BB027" w14:textId="03C48302" w:rsidR="00E8036C" w:rsidRPr="00D071BE" w:rsidRDefault="00E8036C" w:rsidP="00D35D3F">
      <w:pPr>
        <w:pStyle w:val="Prrafodelista"/>
        <w:numPr>
          <w:ilvl w:val="2"/>
          <w:numId w:val="5"/>
        </w:numPr>
        <w:spacing w:before="120" w:after="120" w:line="480" w:lineRule="auto"/>
        <w:ind w:left="709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D071BE">
        <w:rPr>
          <w:rFonts w:ascii="Arial" w:hAnsi="Arial" w:cs="Arial"/>
          <w:b/>
          <w:sz w:val="20"/>
          <w:szCs w:val="20"/>
          <w:highlight w:val="yellow"/>
        </w:rPr>
        <w:t>Tipos de Sistema de Trámite de la Entidad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1"/>
        <w:gridCol w:w="4536"/>
        <w:gridCol w:w="1984"/>
        <w:gridCol w:w="700"/>
        <w:gridCol w:w="853"/>
      </w:tblGrid>
      <w:tr w:rsidR="00D35D3F" w:rsidRPr="00D071BE" w14:paraId="0A2792A1" w14:textId="77777777" w:rsidTr="002903A0">
        <w:trPr>
          <w:trHeight w:val="662"/>
        </w:trPr>
        <w:tc>
          <w:tcPr>
            <w:tcW w:w="248" w:type="pct"/>
            <w:shd w:val="clear" w:color="auto" w:fill="E7E6E6" w:themeFill="background2"/>
            <w:vAlign w:val="center"/>
          </w:tcPr>
          <w:p w14:paraId="390EEEF1" w14:textId="6CE3359E" w:rsidR="00D35D3F" w:rsidRPr="00D071BE" w:rsidRDefault="00D35D3F" w:rsidP="00D35D3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N°</w:t>
            </w:r>
          </w:p>
        </w:tc>
        <w:tc>
          <w:tcPr>
            <w:tcW w:w="2670" w:type="pct"/>
            <w:shd w:val="clear" w:color="auto" w:fill="E7E6E6" w:themeFill="background2"/>
            <w:vAlign w:val="center"/>
          </w:tcPr>
          <w:p w14:paraId="5FB1ADD8" w14:textId="741DDF5D" w:rsidR="00D35D3F" w:rsidRPr="00D071BE" w:rsidRDefault="00D35D3F" w:rsidP="00DF38B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</w:p>
          <w:p w14:paraId="3E6723F7" w14:textId="77777777" w:rsidR="00D35D3F" w:rsidRPr="00D071BE" w:rsidRDefault="00D35D3F" w:rsidP="00DF38B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Tipo de Sistema de Trámite de la entidad</w:t>
            </w:r>
          </w:p>
        </w:tc>
        <w:tc>
          <w:tcPr>
            <w:tcW w:w="1168" w:type="pct"/>
            <w:shd w:val="clear" w:color="auto" w:fill="E7E6E6" w:themeFill="background2"/>
            <w:vAlign w:val="center"/>
          </w:tcPr>
          <w:p w14:paraId="22D751ED" w14:textId="77777777" w:rsidR="00D35D3F" w:rsidRPr="00D071BE" w:rsidRDefault="00D35D3F" w:rsidP="00DF38B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SÍ/ NO</w:t>
            </w:r>
          </w:p>
          <w:p w14:paraId="23F675AE" w14:textId="53E8BE3F" w:rsidR="00D35D3F" w:rsidRPr="00D071BE" w:rsidRDefault="00D35D3F" w:rsidP="00DF38B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(Elegir de acuerdo al sistema de trámite que usa la entidad)</w:t>
            </w:r>
          </w:p>
        </w:tc>
        <w:tc>
          <w:tcPr>
            <w:tcW w:w="412" w:type="pct"/>
            <w:shd w:val="clear" w:color="auto" w:fill="E7E6E6" w:themeFill="background2"/>
            <w:vAlign w:val="center"/>
          </w:tcPr>
          <w:p w14:paraId="410D4CA2" w14:textId="77777777" w:rsidR="00D35D3F" w:rsidRPr="00D071BE" w:rsidRDefault="00D35D3F" w:rsidP="00DF38B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Desde</w:t>
            </w:r>
          </w:p>
          <w:p w14:paraId="11A612D9" w14:textId="237C4E77" w:rsidR="00D35D3F" w:rsidRPr="00D071BE" w:rsidRDefault="00D35D3F" w:rsidP="00DF38B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mes y año</w:t>
            </w:r>
          </w:p>
        </w:tc>
        <w:tc>
          <w:tcPr>
            <w:tcW w:w="502" w:type="pct"/>
            <w:shd w:val="clear" w:color="auto" w:fill="E7E6E6" w:themeFill="background2"/>
            <w:vAlign w:val="center"/>
          </w:tcPr>
          <w:p w14:paraId="2B2DCF6C" w14:textId="77777777" w:rsidR="00D35D3F" w:rsidRPr="00D071BE" w:rsidRDefault="00D35D3F" w:rsidP="00DF38B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Hasta</w:t>
            </w:r>
          </w:p>
          <w:p w14:paraId="177B2BBE" w14:textId="77777777" w:rsidR="00D35D3F" w:rsidRPr="00D071BE" w:rsidRDefault="00D35D3F" w:rsidP="00DF38B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mes y año</w:t>
            </w:r>
          </w:p>
          <w:p w14:paraId="6B49D2C4" w14:textId="77777777" w:rsidR="00D35D3F" w:rsidRPr="00D071BE" w:rsidRDefault="00D35D3F" w:rsidP="00DF38B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(*)</w:t>
            </w:r>
          </w:p>
        </w:tc>
      </w:tr>
      <w:tr w:rsidR="00D35D3F" w:rsidRPr="00D071BE" w14:paraId="7E5D8E18" w14:textId="77777777" w:rsidTr="002903A0">
        <w:trPr>
          <w:trHeight w:val="453"/>
        </w:trPr>
        <w:tc>
          <w:tcPr>
            <w:tcW w:w="248" w:type="pct"/>
            <w:vAlign w:val="center"/>
          </w:tcPr>
          <w:p w14:paraId="24E1A84C" w14:textId="638CCD2E" w:rsidR="00D35D3F" w:rsidRPr="00D071BE" w:rsidRDefault="00D35D3F" w:rsidP="00D35D3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670" w:type="pct"/>
            <w:vAlign w:val="center"/>
          </w:tcPr>
          <w:p w14:paraId="2B30F3D8" w14:textId="0CF16CA5" w:rsidR="00D35D3F" w:rsidRPr="00D071BE" w:rsidRDefault="00D35D3F" w:rsidP="006C4951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Físico (documentos en soporte papel y con firmas manuscritas)</w:t>
            </w:r>
          </w:p>
        </w:tc>
        <w:tc>
          <w:tcPr>
            <w:tcW w:w="1168" w:type="pct"/>
            <w:vAlign w:val="center"/>
          </w:tcPr>
          <w:p w14:paraId="100778A4" w14:textId="77777777" w:rsidR="00D35D3F" w:rsidRPr="00D071BE" w:rsidRDefault="00D35D3F" w:rsidP="006C495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2" w:type="pct"/>
            <w:vAlign w:val="center"/>
          </w:tcPr>
          <w:p w14:paraId="09ABF6E2" w14:textId="77777777" w:rsidR="00D35D3F" w:rsidRPr="00D071BE" w:rsidRDefault="00D35D3F" w:rsidP="006C495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02" w:type="pct"/>
            <w:vAlign w:val="center"/>
          </w:tcPr>
          <w:p w14:paraId="252B04A2" w14:textId="77777777" w:rsidR="00D35D3F" w:rsidRPr="00D071BE" w:rsidRDefault="00D35D3F" w:rsidP="006C495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</w:p>
        </w:tc>
      </w:tr>
      <w:tr w:rsidR="00D35D3F" w:rsidRPr="00D071BE" w14:paraId="2AE99B51" w14:textId="77777777" w:rsidTr="002903A0">
        <w:trPr>
          <w:trHeight w:val="505"/>
        </w:trPr>
        <w:tc>
          <w:tcPr>
            <w:tcW w:w="248" w:type="pct"/>
            <w:vAlign w:val="center"/>
          </w:tcPr>
          <w:p w14:paraId="0F2D1B62" w14:textId="57DA3B8F" w:rsidR="00D35D3F" w:rsidRPr="00D071BE" w:rsidRDefault="00711DFC" w:rsidP="00D35D3F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670" w:type="pct"/>
            <w:vAlign w:val="center"/>
          </w:tcPr>
          <w:p w14:paraId="0E919C8C" w14:textId="50A96FA6" w:rsidR="00D35D3F" w:rsidRPr="00D071BE" w:rsidRDefault="00D35D3F" w:rsidP="006C4951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Electrónico (documentos generados mediante el uso de firmas digitales, software, programas y otros en cumplimiento del modelo de gestión documental)</w:t>
            </w:r>
          </w:p>
        </w:tc>
        <w:tc>
          <w:tcPr>
            <w:tcW w:w="1168" w:type="pct"/>
            <w:vAlign w:val="center"/>
          </w:tcPr>
          <w:p w14:paraId="032F5060" w14:textId="77777777" w:rsidR="00D35D3F" w:rsidRPr="00D071BE" w:rsidRDefault="00D35D3F" w:rsidP="006C495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2" w:type="pct"/>
            <w:vAlign w:val="center"/>
          </w:tcPr>
          <w:p w14:paraId="492B181D" w14:textId="77777777" w:rsidR="00D35D3F" w:rsidRPr="00D071BE" w:rsidRDefault="00D35D3F" w:rsidP="006C495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02" w:type="pct"/>
            <w:vAlign w:val="center"/>
          </w:tcPr>
          <w:p w14:paraId="1548F4F2" w14:textId="77777777" w:rsidR="00D35D3F" w:rsidRPr="00D071BE" w:rsidRDefault="00D35D3F" w:rsidP="006C4951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</w:p>
        </w:tc>
      </w:tr>
    </w:tbl>
    <w:p w14:paraId="15DAFEAE" w14:textId="475526DB" w:rsidR="00E8036C" w:rsidRPr="00D071BE" w:rsidRDefault="00E8036C" w:rsidP="00797531">
      <w:pPr>
        <w:rPr>
          <w:rFonts w:ascii="Arial Narrow" w:hAnsi="Arial Narrow" w:cs="Arial"/>
          <w:bCs/>
          <w:sz w:val="14"/>
          <w:szCs w:val="14"/>
          <w:highlight w:val="yellow"/>
        </w:rPr>
      </w:pPr>
      <w:r w:rsidRPr="00D071BE">
        <w:rPr>
          <w:rFonts w:ascii="Arial Narrow" w:hAnsi="Arial Narrow" w:cs="Arial"/>
          <w:bCs/>
          <w:sz w:val="16"/>
          <w:szCs w:val="16"/>
          <w:highlight w:val="yellow"/>
        </w:rPr>
        <w:t>(*) Cuando corresponda</w:t>
      </w:r>
    </w:p>
    <w:p w14:paraId="341F334C" w14:textId="77777777" w:rsidR="004908DA" w:rsidRPr="00D071BE" w:rsidRDefault="004908DA" w:rsidP="004908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13"/>
        <w:gridCol w:w="6569"/>
        <w:gridCol w:w="1412"/>
      </w:tblGrid>
      <w:tr w:rsidR="007E24BB" w:rsidRPr="00D071BE" w14:paraId="71BDB9B6" w14:textId="77777777" w:rsidTr="007E24BB">
        <w:trPr>
          <w:trHeight w:val="292"/>
        </w:trPr>
        <w:tc>
          <w:tcPr>
            <w:tcW w:w="302" w:type="pct"/>
            <w:shd w:val="clear" w:color="auto" w:fill="E7E6E6" w:themeFill="background2"/>
            <w:vAlign w:val="center"/>
          </w:tcPr>
          <w:p w14:paraId="21CD512C" w14:textId="77777777" w:rsidR="007E24BB" w:rsidRPr="00D071BE" w:rsidRDefault="007E24BB" w:rsidP="00EA74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N°</w:t>
            </w:r>
          </w:p>
        </w:tc>
        <w:tc>
          <w:tcPr>
            <w:tcW w:w="3867" w:type="pct"/>
            <w:shd w:val="clear" w:color="auto" w:fill="E7E6E6" w:themeFill="background2"/>
            <w:vAlign w:val="center"/>
          </w:tcPr>
          <w:p w14:paraId="5CAFC08D" w14:textId="77777777" w:rsidR="007E24BB" w:rsidRPr="00D071BE" w:rsidRDefault="007E24BB" w:rsidP="00EA74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</w:p>
          <w:p w14:paraId="5D7ACA92" w14:textId="586B7EE1" w:rsidR="007E24BB" w:rsidRPr="00D071BE" w:rsidRDefault="007E24BB" w:rsidP="00EA74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Sistema de Trámite de la entidad</w:t>
            </w:r>
          </w:p>
        </w:tc>
        <w:tc>
          <w:tcPr>
            <w:tcW w:w="831" w:type="pct"/>
            <w:shd w:val="clear" w:color="auto" w:fill="E7E6E6" w:themeFill="background2"/>
            <w:vAlign w:val="center"/>
          </w:tcPr>
          <w:p w14:paraId="4ABA2BB7" w14:textId="77777777" w:rsidR="007E24BB" w:rsidRPr="00D071BE" w:rsidRDefault="007E24BB" w:rsidP="00EA74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SÍ/ NO</w:t>
            </w:r>
          </w:p>
          <w:p w14:paraId="632BDBCD" w14:textId="3607F23D" w:rsidR="007E24BB" w:rsidRPr="00D071BE" w:rsidRDefault="007E24BB" w:rsidP="00EA74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</w:p>
        </w:tc>
      </w:tr>
      <w:tr w:rsidR="007E24BB" w:rsidRPr="00D071BE" w14:paraId="2EE9C782" w14:textId="77777777" w:rsidTr="007E24BB">
        <w:trPr>
          <w:trHeight w:val="200"/>
        </w:trPr>
        <w:tc>
          <w:tcPr>
            <w:tcW w:w="302" w:type="pct"/>
            <w:vAlign w:val="center"/>
          </w:tcPr>
          <w:p w14:paraId="168A61C6" w14:textId="77777777" w:rsidR="007E24BB" w:rsidRPr="00D071BE" w:rsidRDefault="007E24BB" w:rsidP="00EA74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867" w:type="pct"/>
            <w:vAlign w:val="center"/>
          </w:tcPr>
          <w:p w14:paraId="55D596B6" w14:textId="14E0F2F5" w:rsidR="007E24BB" w:rsidRPr="00D071BE" w:rsidRDefault="007E24BB" w:rsidP="00EA7462">
            <w:pPr>
              <w:jc w:val="both"/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¿Su Sistema de Trámite Documentario cumple con la normativa del Modelo de Gestión Documental, de acuerdo Resolución de Secretaría de Gobierno Digital Nº001-2017-PCM/SEGDI?</w:t>
            </w:r>
          </w:p>
        </w:tc>
        <w:tc>
          <w:tcPr>
            <w:tcW w:w="831" w:type="pct"/>
            <w:vAlign w:val="center"/>
          </w:tcPr>
          <w:p w14:paraId="7E039D47" w14:textId="77777777" w:rsidR="007E24BB" w:rsidRPr="00D071BE" w:rsidRDefault="007E24BB" w:rsidP="00EA746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</w:p>
        </w:tc>
      </w:tr>
    </w:tbl>
    <w:p w14:paraId="0896F1F7" w14:textId="77777777" w:rsidR="00711DFC" w:rsidRPr="00D071BE" w:rsidRDefault="00711DFC" w:rsidP="004908D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highlight w:val="yellow"/>
        </w:rPr>
      </w:pPr>
    </w:p>
    <w:p w14:paraId="5E9BF1D1" w14:textId="77777777" w:rsidR="004908DA" w:rsidRPr="00D071BE" w:rsidRDefault="004908DA" w:rsidP="004908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594EB874" w14:textId="28E63E5F" w:rsidR="00B72731" w:rsidRPr="00D071BE" w:rsidRDefault="00B72731" w:rsidP="00D35D3F">
      <w:pPr>
        <w:pStyle w:val="Prrafodelista"/>
        <w:numPr>
          <w:ilvl w:val="2"/>
          <w:numId w:val="5"/>
        </w:numPr>
        <w:spacing w:after="0" w:line="240" w:lineRule="auto"/>
        <w:ind w:left="709"/>
        <w:jc w:val="both"/>
        <w:rPr>
          <w:rFonts w:ascii="Arial" w:hAnsi="Arial" w:cs="Arial"/>
          <w:b/>
          <w:sz w:val="14"/>
          <w:szCs w:val="14"/>
          <w:highlight w:val="yellow"/>
        </w:rPr>
      </w:pPr>
      <w:r w:rsidRPr="00D071BE">
        <w:rPr>
          <w:rFonts w:ascii="Arial" w:hAnsi="Arial" w:cs="Arial"/>
          <w:b/>
          <w:sz w:val="20"/>
          <w:szCs w:val="20"/>
          <w:highlight w:val="yellow"/>
        </w:rPr>
        <w:t>Instrumentos normativos vigentes de los procesos del Sistema de Trámite Documentario, Sistema de Archivos y Sistema de Gestión Documental de la entidad</w:t>
      </w:r>
    </w:p>
    <w:p w14:paraId="131E21D8" w14:textId="43F3FB0D" w:rsidR="00E8036C" w:rsidRPr="00D071BE" w:rsidRDefault="00E60D8B" w:rsidP="00B72731">
      <w:pPr>
        <w:pStyle w:val="Prrafodelista"/>
        <w:spacing w:before="120" w:after="120" w:line="240" w:lineRule="auto"/>
        <w:ind w:left="1560"/>
        <w:jc w:val="both"/>
        <w:rPr>
          <w:rFonts w:ascii="Arial" w:hAnsi="Arial" w:cs="Arial"/>
          <w:b/>
          <w:sz w:val="14"/>
          <w:szCs w:val="14"/>
          <w:highlight w:val="yellow"/>
        </w:rPr>
      </w:pPr>
      <w:r w:rsidRPr="00D071BE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29F5E" wp14:editId="54996D7C">
                <wp:simplePos x="0" y="0"/>
                <wp:positionH relativeFrom="margin">
                  <wp:posOffset>230505</wp:posOffset>
                </wp:positionH>
                <wp:positionV relativeFrom="paragraph">
                  <wp:posOffset>1049655</wp:posOffset>
                </wp:positionV>
                <wp:extent cx="5153025" cy="1749425"/>
                <wp:effectExtent l="0" t="0" r="952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A269C" w14:textId="6F5417BA" w:rsidR="005B25E2" w:rsidRPr="00711DFC" w:rsidRDefault="005B25E2" w:rsidP="0054129E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1DFC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11DFC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Listar los Instrumentos normativos vigentes para la gestión documental de la entidad, de la mesa de partes, de la generación de expedientes, del archivo y otros. Debe considerar: Tipo de </w:t>
                            </w:r>
                            <w:r w:rsidR="00A10177" w:rsidRPr="00711DFC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dispositivo</w:t>
                            </w:r>
                            <w:r w:rsidRPr="00711DFC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711DFC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+ Documento y número con en el cual se aprueba el instrumento normativo. Ej. Directiva N°xx, aprobado con Resolución N°xx</w:t>
                            </w:r>
                          </w:p>
                          <w:p w14:paraId="71313475" w14:textId="6D4DF73D" w:rsidR="007D024D" w:rsidRPr="00711DFC" w:rsidRDefault="005B25E2" w:rsidP="0054129E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1DFC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="007D024D" w:rsidRPr="00711DFC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Marco del proceso: Sistema de Trámite documentario (mesa de partes: tradicional o mixta); Sistema de archivos; Sistema de Gestión Documental (emisión, recepción, despacho, archivo (entorno digital))</w:t>
                            </w:r>
                          </w:p>
                          <w:p w14:paraId="3D61846D" w14:textId="77777777" w:rsidR="00683728" w:rsidRPr="00711DFC" w:rsidRDefault="00CB30E2" w:rsidP="0054129E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1DFC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Nota: </w:t>
                            </w:r>
                          </w:p>
                          <w:tbl>
                            <w:tblPr>
                              <w:tblW w:w="850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4"/>
                            </w:tblGrid>
                            <w:tr w:rsidR="00683728" w:rsidRPr="00711DFC" w14:paraId="73914A0F" w14:textId="77777777" w:rsidTr="00683728">
                              <w:trPr>
                                <w:trHeight w:val="285"/>
                              </w:trPr>
                              <w:tc>
                                <w:tcPr>
                                  <w:tcW w:w="8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221520" w14:textId="77777777" w:rsidR="00683728" w:rsidRPr="00711DFC" w:rsidRDefault="00683728" w:rsidP="00683728">
                                  <w:pPr>
                                    <w:spacing w:after="0"/>
                                    <w:ind w:left="75"/>
                                    <w:jc w:val="both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11DFC"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Sistema de Trámite Documentario comprende los procesos de recepción, distribución, mensajería</w:t>
                                  </w:r>
                                </w:p>
                              </w:tc>
                            </w:tr>
                            <w:tr w:rsidR="00683728" w:rsidRPr="00711DFC" w14:paraId="66E79635" w14:textId="77777777" w:rsidTr="00683728">
                              <w:trPr>
                                <w:trHeight w:val="285"/>
                              </w:trPr>
                              <w:tc>
                                <w:tcPr>
                                  <w:tcW w:w="8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D30EB2" w14:textId="492E1839" w:rsidR="00683728" w:rsidRPr="00711DFC" w:rsidRDefault="00683728" w:rsidP="00683728">
                                  <w:pPr>
                                    <w:spacing w:after="0"/>
                                    <w:ind w:left="75"/>
                                    <w:jc w:val="both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11DFC"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Sistema de Archivos comprende los procesos y procedimentos de organización, descripción, valoración, transferencia, eliminación, conservación y servicio archivístico</w:t>
                                  </w:r>
                                </w:p>
                              </w:tc>
                            </w:tr>
                            <w:tr w:rsidR="00683728" w:rsidRPr="00711DFC" w14:paraId="3A5DEC58" w14:textId="77777777" w:rsidTr="00683728">
                              <w:trPr>
                                <w:trHeight w:val="285"/>
                              </w:trPr>
                              <w:tc>
                                <w:tcPr>
                                  <w:tcW w:w="8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7A5D66" w14:textId="77777777" w:rsidR="00683728" w:rsidRPr="00711DFC" w:rsidRDefault="00683728" w:rsidP="00683728">
                                  <w:pPr>
                                    <w:spacing w:after="0"/>
                                    <w:ind w:left="75"/>
                                    <w:jc w:val="both"/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11DFC">
                                    <w:rPr>
                                      <w:rFonts w:ascii="Arial Narrow" w:hAnsi="Arial Narrow" w:cs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Sistema de Gestión Documental comprende los procesos de emisión, recepción, despacho y archivo en un entorno digital</w:t>
                                  </w:r>
                                </w:p>
                              </w:tc>
                            </w:tr>
                          </w:tbl>
                          <w:p w14:paraId="418DB766" w14:textId="3EB19302" w:rsidR="00CB30E2" w:rsidRPr="00711DFC" w:rsidRDefault="00CB30E2" w:rsidP="0054129E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BC7F029" w14:textId="38BCBCE1" w:rsidR="005B25E2" w:rsidRPr="007D024D" w:rsidRDefault="007D024D" w:rsidP="0054129E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1DFC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="004344E1" w:rsidRPr="00711DFC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Tipo de dispositivo: Directiva, Lineamiento, protocolo, procedimiento, </w:t>
                            </w:r>
                            <w:r w:rsidR="005B25E2" w:rsidRPr="00711DFC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guía, manual, instructivo</w:t>
                            </w:r>
                            <w:r w:rsidR="004344E1" w:rsidRPr="00711DFC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u </w:t>
                            </w:r>
                            <w:r w:rsidR="005B25E2" w:rsidRPr="00711DFC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otros</w:t>
                            </w:r>
                          </w:p>
                          <w:p w14:paraId="69C8927D" w14:textId="645556D7" w:rsidR="005B25E2" w:rsidRPr="007D024D" w:rsidRDefault="005B25E2" w:rsidP="005412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29F5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8.15pt;margin-top:82.65pt;width:405.75pt;height:13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" stroked="f">
                <v:textbox>
                  <w:txbxContent>
                    <w:p w14:paraId="339A269C" w14:textId="6F5417BA" w:rsidR="005B25E2" w:rsidRPr="00711DFC" w:rsidRDefault="005B25E2" w:rsidP="0054129E">
                      <w:pPr>
                        <w:spacing w:after="0"/>
                        <w:ind w:left="142"/>
                        <w:jc w:val="both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11DFC"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11DFC"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Listar los Instrumentos normativos vigentes para la gestión documental de la entidad, de la mesa de partes, de la generación de expedientes, del archivo y otros. Debe considerar: Tipo de </w:t>
                      </w:r>
                      <w:r w:rsidR="00A10177" w:rsidRPr="00711DFC"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</w:rPr>
                        <w:t>dispositivo</w:t>
                      </w:r>
                      <w:r w:rsidRPr="00711DFC"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 w:rsidRPr="00711DFC"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+ Documento y número con en el cual se aprueba el instrumento normativo. Ej. Directiva N°xx, aprobado con Resolución N°xx</w:t>
                      </w:r>
                    </w:p>
                    <w:p w14:paraId="71313475" w14:textId="6D4DF73D" w:rsidR="007D024D" w:rsidRPr="00711DFC" w:rsidRDefault="005B25E2" w:rsidP="0054129E">
                      <w:pPr>
                        <w:spacing w:after="0"/>
                        <w:ind w:left="142"/>
                        <w:jc w:val="both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11DFC"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="007D024D" w:rsidRPr="00711DFC"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</w:rPr>
                        <w:t>Marco del proceso: Sistema de Trámite documentario (mesa de partes: tradicional o mixta); Sistema de archivos; Sistema de Gestión Documental (emisión, recepción, despacho, archivo (entorno digital))</w:t>
                      </w:r>
                    </w:p>
                    <w:p w14:paraId="3D61846D" w14:textId="77777777" w:rsidR="00683728" w:rsidRPr="00711DFC" w:rsidRDefault="00CB30E2" w:rsidP="0054129E">
                      <w:pPr>
                        <w:spacing w:after="0"/>
                        <w:ind w:left="142"/>
                        <w:jc w:val="both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11DFC"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Nota: </w:t>
                      </w:r>
                    </w:p>
                    <w:tbl>
                      <w:tblPr>
                        <w:tblW w:w="850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4"/>
                      </w:tblGrid>
                      <w:tr w:rsidR="00683728" w:rsidRPr="00711DFC" w14:paraId="73914A0F" w14:textId="77777777" w:rsidTr="00683728">
                        <w:trPr>
                          <w:trHeight w:val="285"/>
                        </w:trPr>
                        <w:tc>
                          <w:tcPr>
                            <w:tcW w:w="8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221520" w14:textId="77777777" w:rsidR="00683728" w:rsidRPr="00711DFC" w:rsidRDefault="00683728" w:rsidP="00683728">
                            <w:pPr>
                              <w:spacing w:after="0"/>
                              <w:ind w:left="75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1DFC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Sistema de Trámite Documentario comprende los procesos de recepción, distribución, mensajería</w:t>
                            </w:r>
                          </w:p>
                        </w:tc>
                      </w:tr>
                      <w:tr w:rsidR="00683728" w:rsidRPr="00711DFC" w14:paraId="66E79635" w14:textId="77777777" w:rsidTr="00683728">
                        <w:trPr>
                          <w:trHeight w:val="285"/>
                        </w:trPr>
                        <w:tc>
                          <w:tcPr>
                            <w:tcW w:w="8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D30EB2" w14:textId="492E1839" w:rsidR="00683728" w:rsidRPr="00711DFC" w:rsidRDefault="00683728" w:rsidP="00683728">
                            <w:pPr>
                              <w:spacing w:after="0"/>
                              <w:ind w:left="75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1DFC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Sistema de Archivos comprende los procesos y procedimentos de organización, descripción, valoración, transferencia, eliminación, conservación y servicio archivístico</w:t>
                            </w:r>
                          </w:p>
                        </w:tc>
                      </w:tr>
                      <w:tr w:rsidR="00683728" w:rsidRPr="00711DFC" w14:paraId="3A5DEC58" w14:textId="77777777" w:rsidTr="00683728">
                        <w:trPr>
                          <w:trHeight w:val="285"/>
                        </w:trPr>
                        <w:tc>
                          <w:tcPr>
                            <w:tcW w:w="8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7A5D66" w14:textId="77777777" w:rsidR="00683728" w:rsidRPr="00711DFC" w:rsidRDefault="00683728" w:rsidP="00683728">
                            <w:pPr>
                              <w:spacing w:after="0"/>
                              <w:ind w:left="75"/>
                              <w:jc w:val="both"/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1DFC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Sistema de Gestión Documental comprende los procesos de emisión, recepción, despacho y archivo en un entorno digital</w:t>
                            </w:r>
                          </w:p>
                        </w:tc>
                      </w:tr>
                    </w:tbl>
                    <w:p w14:paraId="418DB766" w14:textId="3EB19302" w:rsidR="00CB30E2" w:rsidRPr="00711DFC" w:rsidRDefault="00CB30E2" w:rsidP="0054129E">
                      <w:pPr>
                        <w:spacing w:after="0"/>
                        <w:ind w:left="142"/>
                        <w:jc w:val="both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BC7F029" w14:textId="38BCBCE1" w:rsidR="005B25E2" w:rsidRPr="007D024D" w:rsidRDefault="007D024D" w:rsidP="0054129E">
                      <w:pPr>
                        <w:spacing w:after="0"/>
                        <w:ind w:left="142"/>
                        <w:jc w:val="both"/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11DFC"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 w:rsidR="004344E1" w:rsidRPr="00711DFC"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Tipo de dispositivo: Directiva, Lineamiento, protocolo, procedimiento, </w:t>
                      </w:r>
                      <w:r w:rsidR="005B25E2" w:rsidRPr="00711DFC"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</w:rPr>
                        <w:t>guía, manual, instructivo</w:t>
                      </w:r>
                      <w:r w:rsidR="004344E1" w:rsidRPr="00711DFC"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u </w:t>
                      </w:r>
                      <w:r w:rsidR="005B25E2" w:rsidRPr="00711DFC">
                        <w:rPr>
                          <w:rFonts w:ascii="Arial Narrow" w:hAnsi="Arial Narrow" w:cs="Arial"/>
                          <w:bCs/>
                          <w:color w:val="000000" w:themeColor="text1"/>
                          <w:sz w:val="16"/>
                          <w:szCs w:val="16"/>
                        </w:rPr>
                        <w:t>otros</w:t>
                      </w:r>
                    </w:p>
                    <w:p w14:paraId="69C8927D" w14:textId="645556D7" w:rsidR="005B25E2" w:rsidRPr="007D024D" w:rsidRDefault="005B25E2" w:rsidP="005412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731" w:rsidRPr="00D071BE">
        <w:rPr>
          <w:rFonts w:ascii="Arial" w:hAnsi="Arial" w:cs="Arial"/>
          <w:b/>
          <w:sz w:val="20"/>
          <w:szCs w:val="20"/>
          <w:highlight w:val="yellow"/>
        </w:rPr>
        <w:t xml:space="preserve">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71"/>
        <w:gridCol w:w="3313"/>
        <w:gridCol w:w="1281"/>
        <w:gridCol w:w="1865"/>
        <w:gridCol w:w="1464"/>
      </w:tblGrid>
      <w:tr w:rsidR="005B25E2" w:rsidRPr="00D071BE" w14:paraId="78E7BC6D" w14:textId="77777777" w:rsidTr="0054129E">
        <w:trPr>
          <w:trHeight w:val="425"/>
        </w:trPr>
        <w:tc>
          <w:tcPr>
            <w:tcW w:w="336" w:type="pct"/>
            <w:shd w:val="clear" w:color="auto" w:fill="E7E6E6" w:themeFill="background2"/>
            <w:vAlign w:val="center"/>
          </w:tcPr>
          <w:p w14:paraId="0605171E" w14:textId="77777777" w:rsidR="005B25E2" w:rsidRPr="00D071BE" w:rsidRDefault="005B25E2" w:rsidP="005B25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N°</w:t>
            </w:r>
          </w:p>
        </w:tc>
        <w:tc>
          <w:tcPr>
            <w:tcW w:w="1950" w:type="pct"/>
            <w:shd w:val="clear" w:color="auto" w:fill="E7E6E6" w:themeFill="background2"/>
            <w:vAlign w:val="center"/>
          </w:tcPr>
          <w:p w14:paraId="0C547D7E" w14:textId="55ED9F2A" w:rsidR="005B25E2" w:rsidRPr="00D071BE" w:rsidRDefault="005B25E2" w:rsidP="005B25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</w:rPr>
              <w:t>Nombre de los instrumentos normativos vigentes</w:t>
            </w:r>
            <w:r w:rsidRPr="00D071B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  <w:vertAlign w:val="superscript"/>
              </w:rPr>
              <w:t>1</w:t>
            </w:r>
          </w:p>
        </w:tc>
        <w:tc>
          <w:tcPr>
            <w:tcW w:w="754" w:type="pct"/>
            <w:shd w:val="clear" w:color="auto" w:fill="E7E6E6" w:themeFill="background2"/>
            <w:vAlign w:val="center"/>
          </w:tcPr>
          <w:p w14:paraId="1AE1E027" w14:textId="633296F9" w:rsidR="005B25E2" w:rsidRPr="00D071BE" w:rsidRDefault="005B25E2" w:rsidP="005B25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Marco del proceso</w:t>
            </w: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  <w:vertAlign w:val="superscript"/>
              </w:rPr>
              <w:t>2</w:t>
            </w:r>
          </w:p>
        </w:tc>
        <w:tc>
          <w:tcPr>
            <w:tcW w:w="1098" w:type="pct"/>
            <w:shd w:val="clear" w:color="auto" w:fill="E7E6E6" w:themeFill="background2"/>
            <w:vAlign w:val="center"/>
          </w:tcPr>
          <w:p w14:paraId="7C6FD382" w14:textId="68A05975" w:rsidR="005B25E2" w:rsidRPr="00D071BE" w:rsidRDefault="005B25E2" w:rsidP="005B25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Enlace Web para su visualización</w:t>
            </w:r>
          </w:p>
        </w:tc>
        <w:tc>
          <w:tcPr>
            <w:tcW w:w="862" w:type="pct"/>
            <w:shd w:val="clear" w:color="auto" w:fill="E7E6E6" w:themeFill="background2"/>
            <w:vAlign w:val="center"/>
          </w:tcPr>
          <w:p w14:paraId="205F08F7" w14:textId="4B3CF42A" w:rsidR="005B25E2" w:rsidRPr="00D071BE" w:rsidRDefault="005B25E2" w:rsidP="005B25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Fecha de aprobación</w:t>
            </w:r>
          </w:p>
        </w:tc>
      </w:tr>
      <w:tr w:rsidR="005B25E2" w:rsidRPr="00D071BE" w14:paraId="18A695C0" w14:textId="77777777" w:rsidTr="0054129E">
        <w:trPr>
          <w:trHeight w:val="404"/>
        </w:trPr>
        <w:tc>
          <w:tcPr>
            <w:tcW w:w="336" w:type="pct"/>
            <w:vAlign w:val="center"/>
          </w:tcPr>
          <w:p w14:paraId="6D34937C" w14:textId="77777777" w:rsidR="005B25E2" w:rsidRPr="00D071BE" w:rsidRDefault="005B25E2" w:rsidP="005B25E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50" w:type="pct"/>
            <w:vAlign w:val="center"/>
          </w:tcPr>
          <w:p w14:paraId="150AFFD9" w14:textId="77777777" w:rsidR="005B25E2" w:rsidRPr="00D071BE" w:rsidRDefault="005B25E2" w:rsidP="005B25E2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</w:tcPr>
          <w:p w14:paraId="338CB8F4" w14:textId="77777777" w:rsidR="005B25E2" w:rsidRPr="00D071BE" w:rsidRDefault="005B25E2" w:rsidP="005B25E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098" w:type="pct"/>
          </w:tcPr>
          <w:p w14:paraId="77F36560" w14:textId="77777777" w:rsidR="005B25E2" w:rsidRPr="00D071BE" w:rsidRDefault="005B25E2" w:rsidP="005B25E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62" w:type="pct"/>
            <w:vAlign w:val="center"/>
          </w:tcPr>
          <w:p w14:paraId="6205EECA" w14:textId="691223C7" w:rsidR="005B25E2" w:rsidRPr="00D071BE" w:rsidRDefault="005B25E2" w:rsidP="005B25E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5B25E2" w:rsidRPr="00D071BE" w14:paraId="1063F4D2" w14:textId="77777777" w:rsidTr="0054129E">
        <w:trPr>
          <w:trHeight w:val="404"/>
        </w:trPr>
        <w:tc>
          <w:tcPr>
            <w:tcW w:w="336" w:type="pct"/>
            <w:vAlign w:val="center"/>
          </w:tcPr>
          <w:p w14:paraId="49CB9C79" w14:textId="77777777" w:rsidR="005B25E2" w:rsidRPr="00D071BE" w:rsidRDefault="005B25E2" w:rsidP="005B25E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  <w:r w:rsidRPr="00D071BE"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33EB0DD" w14:textId="77777777" w:rsidR="005B25E2" w:rsidRPr="00D071BE" w:rsidRDefault="005B25E2" w:rsidP="005B25E2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54" w:type="pct"/>
          </w:tcPr>
          <w:p w14:paraId="75A20BAF" w14:textId="77777777" w:rsidR="005B25E2" w:rsidRPr="00D071BE" w:rsidRDefault="005B25E2" w:rsidP="005B25E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098" w:type="pct"/>
          </w:tcPr>
          <w:p w14:paraId="40BBE54A" w14:textId="77777777" w:rsidR="005B25E2" w:rsidRPr="00D071BE" w:rsidRDefault="005B25E2" w:rsidP="005B25E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62" w:type="pct"/>
            <w:vAlign w:val="center"/>
          </w:tcPr>
          <w:p w14:paraId="3713DF22" w14:textId="4F851D25" w:rsidR="005B25E2" w:rsidRPr="00D071BE" w:rsidRDefault="005B25E2" w:rsidP="005B25E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</w:tbl>
    <w:p w14:paraId="2D597115" w14:textId="0566901D" w:rsidR="007967DC" w:rsidRPr="00D071BE" w:rsidRDefault="007967DC" w:rsidP="007967DC">
      <w:pPr>
        <w:pStyle w:val="Prrafodelista"/>
        <w:numPr>
          <w:ilvl w:val="2"/>
          <w:numId w:val="5"/>
        </w:numPr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highlight w:val="yellow"/>
        </w:rPr>
      </w:pPr>
      <w:bookmarkStart w:id="6" w:name="_Hlk75527017"/>
      <w:r w:rsidRPr="00D071BE">
        <w:rPr>
          <w:rFonts w:ascii="Arial" w:hAnsi="Arial" w:cs="Arial"/>
          <w:b/>
          <w:sz w:val="20"/>
          <w:szCs w:val="20"/>
          <w:highlight w:val="yellow"/>
        </w:rPr>
        <w:t xml:space="preserve">Cumplimiento normativo y actividades en el marco del Sistema Nacional de Archivos </w:t>
      </w:r>
    </w:p>
    <w:p w14:paraId="0F6E772A" w14:textId="77777777" w:rsidR="007967DC" w:rsidRPr="00D071BE" w:rsidRDefault="007967DC" w:rsidP="007967DC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CDFC13F" w14:textId="1435EC04" w:rsidR="007979C7" w:rsidRPr="00D071BE" w:rsidRDefault="00D843E0" w:rsidP="00CE5D4F">
      <w:pPr>
        <w:spacing w:before="120" w:after="120" w:line="240" w:lineRule="auto"/>
        <w:ind w:left="708"/>
        <w:jc w:val="both"/>
        <w:rPr>
          <w:rFonts w:ascii="Arial" w:hAnsi="Arial" w:cs="Arial"/>
          <w:b/>
          <w:sz w:val="18"/>
          <w:szCs w:val="18"/>
          <w:highlight w:val="yellow"/>
        </w:rPr>
      </w:pPr>
      <w:r w:rsidRPr="00D071BE">
        <w:rPr>
          <w:rFonts w:ascii="Arial" w:hAnsi="Arial" w:cs="Arial"/>
          <w:b/>
          <w:sz w:val="18"/>
          <w:szCs w:val="18"/>
          <w:highlight w:val="yellow"/>
        </w:rPr>
        <w:t>Adjuntar Anexo N°</w:t>
      </w:r>
      <w:r w:rsidR="00797531" w:rsidRPr="00D071BE">
        <w:rPr>
          <w:rFonts w:ascii="Arial" w:hAnsi="Arial" w:cs="Arial"/>
          <w:b/>
          <w:sz w:val="18"/>
          <w:szCs w:val="18"/>
          <w:highlight w:val="yellow"/>
        </w:rPr>
        <w:t>2</w:t>
      </w:r>
      <w:r w:rsidR="007979C7" w:rsidRPr="00D071BE">
        <w:rPr>
          <w:rFonts w:ascii="Arial" w:hAnsi="Arial" w:cs="Arial"/>
          <w:b/>
          <w:sz w:val="18"/>
          <w:szCs w:val="18"/>
          <w:highlight w:val="yellow"/>
        </w:rPr>
        <w:t>.1</w:t>
      </w:r>
      <w:r w:rsidR="007979C7" w:rsidRPr="00D071BE">
        <w:rPr>
          <w:rFonts w:ascii="Arial" w:hAnsi="Arial" w:cs="Arial"/>
          <w:bCs/>
          <w:sz w:val="18"/>
          <w:szCs w:val="18"/>
          <w:highlight w:val="yellow"/>
        </w:rPr>
        <w:t xml:space="preserve"> (</w:t>
      </w:r>
      <w:r w:rsidR="00ED60B3" w:rsidRPr="00D071BE">
        <w:rPr>
          <w:rFonts w:ascii="Arial" w:hAnsi="Arial" w:cs="Arial"/>
          <w:bCs/>
          <w:sz w:val="18"/>
          <w:szCs w:val="18"/>
          <w:highlight w:val="yellow"/>
        </w:rPr>
        <w:t>Cumplimiento normativo y actividades</w:t>
      </w:r>
      <w:r w:rsidR="007A0D3D" w:rsidRPr="00D071BE">
        <w:rPr>
          <w:rFonts w:ascii="Arial" w:hAnsi="Arial" w:cs="Arial"/>
          <w:bCs/>
          <w:sz w:val="18"/>
          <w:szCs w:val="18"/>
          <w:highlight w:val="yellow"/>
        </w:rPr>
        <w:t xml:space="preserve"> de la entidad</w:t>
      </w:r>
      <w:r w:rsidR="00ED60B3" w:rsidRPr="00D071BE">
        <w:rPr>
          <w:rFonts w:ascii="Arial" w:hAnsi="Arial" w:cs="Arial"/>
          <w:bCs/>
          <w:sz w:val="18"/>
          <w:szCs w:val="18"/>
          <w:highlight w:val="yellow"/>
        </w:rPr>
        <w:t xml:space="preserve"> en el marco del Sistema Nacional de Archivos para </w:t>
      </w:r>
      <w:r w:rsidR="007979C7" w:rsidRPr="00D071BE">
        <w:rPr>
          <w:rFonts w:ascii="Arial" w:hAnsi="Arial" w:cs="Arial"/>
          <w:bCs/>
          <w:sz w:val="18"/>
          <w:szCs w:val="18"/>
          <w:highlight w:val="yellow"/>
        </w:rPr>
        <w:t>Gobierno Nacional</w:t>
      </w:r>
      <w:r w:rsidR="00BC1AA8" w:rsidRPr="00D071BE">
        <w:rPr>
          <w:rFonts w:ascii="Arial" w:hAnsi="Arial" w:cs="Arial"/>
          <w:bCs/>
          <w:sz w:val="18"/>
          <w:szCs w:val="18"/>
          <w:highlight w:val="yellow"/>
        </w:rPr>
        <w:t>, Regional</w:t>
      </w:r>
      <w:r w:rsidR="007979C7" w:rsidRPr="00D071BE">
        <w:rPr>
          <w:rFonts w:ascii="Arial" w:hAnsi="Arial" w:cs="Arial"/>
          <w:bCs/>
          <w:sz w:val="18"/>
          <w:szCs w:val="18"/>
          <w:highlight w:val="yellow"/>
        </w:rPr>
        <w:t xml:space="preserve"> y Local)</w:t>
      </w:r>
      <w:r w:rsidR="002F2DE0" w:rsidRPr="00D071BE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  <w:r w:rsidR="005019E7" w:rsidRPr="00D071BE">
        <w:rPr>
          <w:rFonts w:ascii="Arial" w:hAnsi="Arial" w:cs="Arial"/>
          <w:bCs/>
          <w:sz w:val="18"/>
          <w:szCs w:val="18"/>
          <w:highlight w:val="yellow"/>
        </w:rPr>
        <w:t>e incluir</w:t>
      </w:r>
      <w:r w:rsidR="00DF5055" w:rsidRPr="00D071BE">
        <w:rPr>
          <w:rFonts w:ascii="Arial" w:hAnsi="Arial" w:cs="Arial"/>
          <w:bCs/>
          <w:sz w:val="18"/>
          <w:szCs w:val="18"/>
          <w:highlight w:val="yellow"/>
        </w:rPr>
        <w:t xml:space="preserve"> a</w:t>
      </w:r>
      <w:r w:rsidRPr="00D071BE">
        <w:rPr>
          <w:rFonts w:ascii="Arial" w:hAnsi="Arial" w:cs="Arial"/>
          <w:bCs/>
          <w:sz w:val="18"/>
          <w:szCs w:val="18"/>
          <w:highlight w:val="yellow"/>
        </w:rPr>
        <w:t xml:space="preserve">djuntar </w:t>
      </w:r>
      <w:r w:rsidRPr="00D071BE">
        <w:rPr>
          <w:rFonts w:ascii="Arial" w:hAnsi="Arial" w:cs="Arial"/>
          <w:b/>
          <w:sz w:val="18"/>
          <w:szCs w:val="18"/>
          <w:highlight w:val="yellow"/>
        </w:rPr>
        <w:t>Anexo N°</w:t>
      </w:r>
      <w:r w:rsidR="007979C7" w:rsidRPr="00D071BE">
        <w:rPr>
          <w:rFonts w:ascii="Arial" w:hAnsi="Arial" w:cs="Arial"/>
          <w:b/>
          <w:sz w:val="18"/>
          <w:szCs w:val="18"/>
          <w:highlight w:val="yellow"/>
        </w:rPr>
        <w:t>2.2</w:t>
      </w:r>
      <w:r w:rsidR="007979C7" w:rsidRPr="00D071BE">
        <w:rPr>
          <w:rFonts w:ascii="Arial" w:hAnsi="Arial" w:cs="Arial"/>
          <w:bCs/>
          <w:sz w:val="18"/>
          <w:szCs w:val="18"/>
          <w:highlight w:val="yellow"/>
        </w:rPr>
        <w:t xml:space="preserve"> (</w:t>
      </w:r>
      <w:bookmarkStart w:id="7" w:name="_Hlk112317294"/>
      <w:r w:rsidR="00ED60B3" w:rsidRPr="00D071BE">
        <w:rPr>
          <w:rFonts w:ascii="Arial" w:hAnsi="Arial" w:cs="Arial"/>
          <w:bCs/>
          <w:sz w:val="18"/>
          <w:szCs w:val="18"/>
          <w:highlight w:val="yellow"/>
        </w:rPr>
        <w:t xml:space="preserve">Cumplimiento normativo y actividades </w:t>
      </w:r>
      <w:r w:rsidR="007A0D3D" w:rsidRPr="00D071BE">
        <w:rPr>
          <w:rFonts w:ascii="Arial" w:hAnsi="Arial" w:cs="Arial"/>
          <w:bCs/>
          <w:sz w:val="18"/>
          <w:szCs w:val="18"/>
          <w:highlight w:val="yellow"/>
        </w:rPr>
        <w:t xml:space="preserve">del archivo regional </w:t>
      </w:r>
      <w:r w:rsidR="00ED60B3" w:rsidRPr="00D071BE">
        <w:rPr>
          <w:rFonts w:ascii="Arial" w:hAnsi="Arial" w:cs="Arial"/>
          <w:bCs/>
          <w:sz w:val="18"/>
          <w:szCs w:val="18"/>
          <w:highlight w:val="yellow"/>
        </w:rPr>
        <w:t xml:space="preserve">en el marco del Sistema Nacional de Archivos </w:t>
      </w:r>
      <w:r w:rsidR="007979C7" w:rsidRPr="00D071BE">
        <w:rPr>
          <w:rFonts w:ascii="Arial" w:hAnsi="Arial" w:cs="Arial"/>
          <w:bCs/>
          <w:sz w:val="18"/>
          <w:szCs w:val="18"/>
          <w:highlight w:val="yellow"/>
        </w:rPr>
        <w:t>(Solo para Gobierno Regional</w:t>
      </w:r>
      <w:r w:rsidR="007979C7" w:rsidRPr="00D071BE">
        <w:rPr>
          <w:rFonts w:ascii="Arial" w:hAnsi="Arial" w:cs="Arial"/>
          <w:b/>
          <w:sz w:val="18"/>
          <w:szCs w:val="18"/>
          <w:highlight w:val="yellow"/>
        </w:rPr>
        <w:t>)</w:t>
      </w:r>
    </w:p>
    <w:bookmarkEnd w:id="7"/>
    <w:p w14:paraId="2F5E776E" w14:textId="77777777" w:rsidR="00E8036C" w:rsidRPr="00D071BE" w:rsidRDefault="00E8036C" w:rsidP="0012740A">
      <w:pPr>
        <w:spacing w:before="120" w:after="120" w:line="240" w:lineRule="auto"/>
        <w:ind w:left="708"/>
        <w:jc w:val="both"/>
        <w:rPr>
          <w:rFonts w:ascii="Arial" w:hAnsi="Arial" w:cs="Arial"/>
          <w:b/>
          <w:color w:val="000000" w:themeColor="text1"/>
          <w:sz w:val="18"/>
          <w:szCs w:val="18"/>
          <w:highlight w:val="yellow"/>
        </w:rPr>
      </w:pPr>
      <w:r w:rsidRPr="00D071BE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El formato debe ser llenado por el personal del Archivo de Gestión, Archivo Central o Archivo Desconcentrado, respecto a la documentación que custodia en el nivel de archivo que se encuentre dentro de la entidad, la información deberá ser registrada independientemente por cada nivel de archivo. </w:t>
      </w:r>
    </w:p>
    <w:p w14:paraId="56187945" w14:textId="77777777" w:rsidR="00E8036C" w:rsidRPr="00D071BE" w:rsidRDefault="00E8036C" w:rsidP="0012740A">
      <w:pPr>
        <w:spacing w:before="120" w:after="120" w:line="240" w:lineRule="auto"/>
        <w:ind w:left="708"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D071BE">
        <w:rPr>
          <w:rFonts w:ascii="Arial" w:hAnsi="Arial" w:cs="Arial"/>
          <w:color w:val="000000" w:themeColor="text1"/>
          <w:sz w:val="18"/>
          <w:szCs w:val="18"/>
          <w:highlight w:val="yellow"/>
        </w:rPr>
        <w:lastRenderedPageBreak/>
        <w:t xml:space="preserve">El personal del Archivo Periférico podrá registrar información, solo si cumple con lo dispuesto en la tercera disposición de la Directiva N° 009-2019-AGN/DDPA "Norma para la administración de Archivos en la Entidad pública". </w:t>
      </w:r>
    </w:p>
    <w:bookmarkEnd w:id="6"/>
    <w:p w14:paraId="78A114FE" w14:textId="77777777" w:rsidR="007967DC" w:rsidRPr="00D071BE" w:rsidRDefault="007967DC" w:rsidP="007967DC">
      <w:pPr>
        <w:pStyle w:val="Prrafodelista"/>
        <w:numPr>
          <w:ilvl w:val="2"/>
          <w:numId w:val="5"/>
        </w:numPr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D071BE">
        <w:rPr>
          <w:rFonts w:ascii="Arial" w:hAnsi="Arial" w:cs="Arial"/>
          <w:b/>
          <w:sz w:val="20"/>
          <w:szCs w:val="20"/>
          <w:highlight w:val="yellow"/>
        </w:rPr>
        <w:t xml:space="preserve">Documentos que se custodian en los archivos que integran el Sistema de Archivos de la entidad </w:t>
      </w:r>
    </w:p>
    <w:p w14:paraId="5BD0E9AA" w14:textId="77777777" w:rsidR="007967DC" w:rsidRPr="00D071BE" w:rsidRDefault="007967DC" w:rsidP="007967DC">
      <w:pPr>
        <w:pStyle w:val="Prrafodelista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A1B9BCE" w14:textId="0FA4E58D" w:rsidR="00BC4221" w:rsidRPr="00711DFC" w:rsidRDefault="00BC4221" w:rsidP="00B24516">
      <w:pPr>
        <w:spacing w:before="120" w:after="120" w:line="240" w:lineRule="auto"/>
        <w:ind w:left="708"/>
        <w:jc w:val="both"/>
        <w:rPr>
          <w:rFonts w:ascii="Arial" w:hAnsi="Arial" w:cs="Arial"/>
          <w:bCs/>
          <w:sz w:val="18"/>
          <w:szCs w:val="18"/>
        </w:rPr>
      </w:pPr>
      <w:r w:rsidRPr="00D071BE">
        <w:rPr>
          <w:rFonts w:ascii="Arial" w:hAnsi="Arial" w:cs="Arial"/>
          <w:b/>
          <w:sz w:val="18"/>
          <w:szCs w:val="18"/>
          <w:highlight w:val="yellow"/>
        </w:rPr>
        <w:t>Adjuntar Anexo N°</w:t>
      </w:r>
      <w:r w:rsidR="007979C7" w:rsidRPr="00D071BE">
        <w:rPr>
          <w:rFonts w:ascii="Arial" w:hAnsi="Arial" w:cs="Arial"/>
          <w:b/>
          <w:sz w:val="18"/>
          <w:szCs w:val="18"/>
          <w:highlight w:val="yellow"/>
        </w:rPr>
        <w:t>3.1</w:t>
      </w:r>
      <w:r w:rsidR="00B24516" w:rsidRPr="00D071BE">
        <w:rPr>
          <w:rFonts w:ascii="Arial" w:hAnsi="Arial" w:cs="Arial"/>
          <w:bCs/>
          <w:sz w:val="18"/>
          <w:szCs w:val="18"/>
          <w:highlight w:val="yellow"/>
        </w:rPr>
        <w:t>(Gobierno Nacional, Regional, Local)</w:t>
      </w:r>
      <w:r w:rsidR="00DF5055" w:rsidRPr="00D071BE">
        <w:rPr>
          <w:rFonts w:ascii="Arial" w:hAnsi="Arial" w:cs="Arial"/>
          <w:bCs/>
          <w:sz w:val="18"/>
          <w:szCs w:val="18"/>
          <w:highlight w:val="yellow"/>
        </w:rPr>
        <w:t xml:space="preserve"> e</w:t>
      </w:r>
      <w:r w:rsidR="007979C7" w:rsidRPr="00D071BE">
        <w:rPr>
          <w:rFonts w:ascii="Arial" w:hAnsi="Arial" w:cs="Arial"/>
          <w:bCs/>
          <w:sz w:val="18"/>
          <w:szCs w:val="18"/>
          <w:highlight w:val="yellow"/>
        </w:rPr>
        <w:t xml:space="preserve"> </w:t>
      </w:r>
      <w:r w:rsidR="00CE5D4F" w:rsidRPr="00D071BE">
        <w:rPr>
          <w:rFonts w:ascii="Arial" w:hAnsi="Arial" w:cs="Arial"/>
          <w:bCs/>
          <w:sz w:val="18"/>
          <w:szCs w:val="18"/>
          <w:highlight w:val="yellow"/>
        </w:rPr>
        <w:t>incluir</w:t>
      </w:r>
      <w:r w:rsidR="00CE5D4F" w:rsidRPr="00D071BE">
        <w:rPr>
          <w:rFonts w:ascii="Arial" w:hAnsi="Arial" w:cs="Arial"/>
          <w:b/>
          <w:sz w:val="18"/>
          <w:szCs w:val="18"/>
          <w:highlight w:val="yellow"/>
        </w:rPr>
        <w:t xml:space="preserve"> a</w:t>
      </w:r>
      <w:r w:rsidRPr="00D071BE">
        <w:rPr>
          <w:rFonts w:ascii="Arial" w:hAnsi="Arial" w:cs="Arial"/>
          <w:b/>
          <w:sz w:val="18"/>
          <w:szCs w:val="18"/>
          <w:highlight w:val="yellow"/>
        </w:rPr>
        <w:t>djuntar Anexo N°</w:t>
      </w:r>
      <w:r w:rsidR="007979C7" w:rsidRPr="00D071BE">
        <w:rPr>
          <w:rFonts w:ascii="Arial" w:hAnsi="Arial" w:cs="Arial"/>
          <w:b/>
          <w:sz w:val="18"/>
          <w:szCs w:val="18"/>
          <w:highlight w:val="yellow"/>
        </w:rPr>
        <w:t>3.2</w:t>
      </w:r>
      <w:r w:rsidR="007979C7" w:rsidRPr="00D071BE">
        <w:rPr>
          <w:rFonts w:ascii="Arial" w:hAnsi="Arial" w:cs="Arial"/>
          <w:bCs/>
          <w:sz w:val="18"/>
          <w:szCs w:val="18"/>
          <w:highlight w:val="yellow"/>
        </w:rPr>
        <w:t xml:space="preserve"> (solo para Gobiernos Regionales)</w:t>
      </w:r>
      <w:r w:rsidR="00DF5055" w:rsidRPr="00D071BE">
        <w:rPr>
          <w:rFonts w:ascii="Arial" w:hAnsi="Arial" w:cs="Arial"/>
          <w:bCs/>
          <w:sz w:val="18"/>
          <w:szCs w:val="18"/>
          <w:highlight w:val="yellow"/>
        </w:rPr>
        <w:t>.</w:t>
      </w:r>
    </w:p>
    <w:p w14:paraId="11D3DDE5" w14:textId="07F4467A" w:rsidR="002903A0" w:rsidRPr="00711DFC" w:rsidRDefault="002903A0" w:rsidP="0012740A">
      <w:pPr>
        <w:spacing w:before="120" w:after="12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0CC716D5" w14:textId="77777777" w:rsidR="00797531" w:rsidRPr="00711DFC" w:rsidRDefault="00797531" w:rsidP="00561F85">
      <w:pPr>
        <w:numPr>
          <w:ilvl w:val="0"/>
          <w:numId w:val="14"/>
        </w:numPr>
        <w:ind w:left="426" w:hanging="426"/>
        <w:contextualSpacing/>
        <w:rPr>
          <w:rFonts w:ascii="Arial" w:hAnsi="Arial" w:cs="Arial"/>
          <w:bCs/>
          <w:sz w:val="20"/>
          <w:szCs w:val="20"/>
        </w:rPr>
      </w:pPr>
      <w:r w:rsidRPr="00711DFC">
        <w:rPr>
          <w:rFonts w:ascii="Arial" w:hAnsi="Arial" w:cs="Arial"/>
          <w:b/>
          <w:bCs/>
          <w:sz w:val="20"/>
          <w:szCs w:val="20"/>
        </w:rPr>
        <w:t>ANEXO A: ACTAS Y DOCUMENTO DEL EQUIPO DE TRANSFERENCIA DEL TITULAR SALIENTE (*)</w:t>
      </w:r>
    </w:p>
    <w:p w14:paraId="4CC3A58C" w14:textId="77777777" w:rsidR="00797531" w:rsidRPr="00711DFC" w:rsidRDefault="00797531" w:rsidP="00797531">
      <w:pPr>
        <w:pStyle w:val="Prrafodelista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11DFC">
        <w:rPr>
          <w:rFonts w:ascii="Arial" w:hAnsi="Arial" w:cs="Arial"/>
          <w:sz w:val="20"/>
          <w:szCs w:val="20"/>
        </w:rPr>
        <w:t>Documento de Conformación del Equipo de Transferencia del Titular Saliente</w:t>
      </w:r>
    </w:p>
    <w:p w14:paraId="08B2C03B" w14:textId="77777777" w:rsidR="00797531" w:rsidRPr="00711DFC" w:rsidRDefault="00797531" w:rsidP="00797531">
      <w:pPr>
        <w:pStyle w:val="Prrafodelista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11DFC">
        <w:rPr>
          <w:rFonts w:ascii="Arial" w:hAnsi="Arial" w:cs="Arial"/>
          <w:sz w:val="20"/>
          <w:szCs w:val="20"/>
        </w:rPr>
        <w:t>Acta de Instalación del Equipo de Transferencia del Titular Saliente.</w:t>
      </w:r>
    </w:p>
    <w:p w14:paraId="4C855F24" w14:textId="77777777" w:rsidR="00797531" w:rsidRPr="00711DFC" w:rsidRDefault="00797531" w:rsidP="00797531">
      <w:pPr>
        <w:pStyle w:val="Prrafodelista"/>
        <w:numPr>
          <w:ilvl w:val="1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11DFC">
        <w:rPr>
          <w:rFonts w:ascii="Arial" w:hAnsi="Arial" w:cs="Arial"/>
          <w:sz w:val="20"/>
          <w:szCs w:val="20"/>
        </w:rPr>
        <w:t>Acta de Instalación de la Comisión de Transferencia.</w:t>
      </w:r>
    </w:p>
    <w:p w14:paraId="339FBB66" w14:textId="77777777" w:rsidR="00797531" w:rsidRPr="00711DFC" w:rsidRDefault="00797531" w:rsidP="007975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E5114C" w14:textId="0A124061" w:rsidR="00797531" w:rsidRPr="00711DFC" w:rsidRDefault="00797531" w:rsidP="00561F85">
      <w:pPr>
        <w:numPr>
          <w:ilvl w:val="0"/>
          <w:numId w:val="14"/>
        </w:numPr>
        <w:ind w:left="426" w:hanging="426"/>
        <w:contextualSpacing/>
        <w:rPr>
          <w:rFonts w:ascii="Arial" w:hAnsi="Arial" w:cs="Arial"/>
          <w:b/>
          <w:bCs/>
          <w:sz w:val="20"/>
          <w:szCs w:val="20"/>
        </w:rPr>
      </w:pPr>
      <w:r w:rsidRPr="00711DFC">
        <w:rPr>
          <w:rFonts w:ascii="Arial" w:hAnsi="Arial" w:cs="Arial"/>
          <w:b/>
          <w:bCs/>
          <w:sz w:val="20"/>
          <w:szCs w:val="20"/>
        </w:rPr>
        <w:t>ANEXO B: INFORME DE RENDICIÓN DE CUENTAS DE TITULARES</w:t>
      </w:r>
    </w:p>
    <w:p w14:paraId="793C7751" w14:textId="77777777" w:rsidR="00797531" w:rsidRPr="00711DFC" w:rsidRDefault="00797531" w:rsidP="00797531">
      <w:pPr>
        <w:ind w:left="426"/>
        <w:contextualSpacing/>
        <w:rPr>
          <w:rFonts w:ascii="Arial" w:hAnsi="Arial" w:cs="Arial"/>
          <w:b/>
          <w:bCs/>
          <w:sz w:val="20"/>
          <w:szCs w:val="20"/>
        </w:rPr>
      </w:pPr>
    </w:p>
    <w:p w14:paraId="082838A8" w14:textId="659BD3C5" w:rsidR="00797531" w:rsidRPr="00711DFC" w:rsidRDefault="00797531" w:rsidP="00561F85">
      <w:pPr>
        <w:numPr>
          <w:ilvl w:val="0"/>
          <w:numId w:val="14"/>
        </w:numPr>
        <w:ind w:left="426" w:hanging="426"/>
        <w:contextualSpacing/>
        <w:rPr>
          <w:rFonts w:ascii="Arial" w:hAnsi="Arial" w:cs="Arial"/>
          <w:b/>
          <w:bCs/>
          <w:sz w:val="20"/>
          <w:szCs w:val="20"/>
        </w:rPr>
      </w:pPr>
      <w:r w:rsidRPr="00711DFC">
        <w:rPr>
          <w:rFonts w:ascii="Arial" w:hAnsi="Arial" w:cs="Arial"/>
          <w:b/>
          <w:bCs/>
          <w:sz w:val="20"/>
          <w:szCs w:val="20"/>
        </w:rPr>
        <w:t>ANEXOS OTROS</w:t>
      </w:r>
    </w:p>
    <w:p w14:paraId="2618220E" w14:textId="77777777" w:rsidR="00DB14A1" w:rsidRPr="00711DFC" w:rsidRDefault="00DB14A1" w:rsidP="00DB14A1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263F5684" w14:textId="682208F7" w:rsidR="00797531" w:rsidRPr="00711DFC" w:rsidRDefault="00797531" w:rsidP="00797531">
      <w:pPr>
        <w:ind w:left="426"/>
        <w:contextualSpacing/>
        <w:rPr>
          <w:rFonts w:ascii="Arial" w:hAnsi="Arial" w:cs="Arial"/>
          <w:sz w:val="20"/>
          <w:szCs w:val="20"/>
        </w:rPr>
      </w:pPr>
      <w:r w:rsidRPr="00711DFC">
        <w:rPr>
          <w:rFonts w:ascii="Arial" w:hAnsi="Arial" w:cs="Arial"/>
          <w:sz w:val="20"/>
          <w:szCs w:val="20"/>
        </w:rPr>
        <w:t>A</w:t>
      </w:r>
      <w:r w:rsidR="00DB14A1" w:rsidRPr="00711DFC">
        <w:rPr>
          <w:rFonts w:ascii="Arial" w:hAnsi="Arial" w:cs="Arial"/>
          <w:sz w:val="20"/>
          <w:szCs w:val="20"/>
        </w:rPr>
        <w:t>nexo</w:t>
      </w:r>
      <w:r w:rsidRPr="00711DFC">
        <w:rPr>
          <w:rFonts w:ascii="Arial" w:hAnsi="Arial" w:cs="Arial"/>
          <w:sz w:val="20"/>
          <w:szCs w:val="20"/>
        </w:rPr>
        <w:t xml:space="preserve"> 1: Servicios Básicos </w:t>
      </w:r>
      <w:r w:rsidR="00B24516" w:rsidRPr="00711DFC">
        <w:rPr>
          <w:rFonts w:ascii="Arial" w:hAnsi="Arial" w:cs="Arial"/>
          <w:sz w:val="20"/>
          <w:szCs w:val="20"/>
        </w:rPr>
        <w:t>(Anexo 1.1 y Anexo 1.2)</w:t>
      </w:r>
    </w:p>
    <w:p w14:paraId="6C45531D" w14:textId="77777777" w:rsidR="00661B07" w:rsidRPr="00711DFC" w:rsidRDefault="00661B07" w:rsidP="00BB39A5">
      <w:pPr>
        <w:ind w:left="426"/>
        <w:contextualSpacing/>
        <w:rPr>
          <w:rFonts w:ascii="Arial" w:hAnsi="Arial" w:cs="Arial"/>
          <w:sz w:val="20"/>
          <w:szCs w:val="20"/>
        </w:rPr>
      </w:pPr>
    </w:p>
    <w:p w14:paraId="2DCDEA7F" w14:textId="3A22F5AE" w:rsidR="00797531" w:rsidRPr="00711DFC" w:rsidRDefault="00797531" w:rsidP="00D071BE">
      <w:p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071BE">
        <w:rPr>
          <w:rFonts w:ascii="Arial" w:hAnsi="Arial" w:cs="Arial"/>
          <w:sz w:val="20"/>
          <w:szCs w:val="20"/>
          <w:highlight w:val="yellow"/>
        </w:rPr>
        <w:t>A</w:t>
      </w:r>
      <w:r w:rsidR="00DB14A1" w:rsidRPr="00D071BE">
        <w:rPr>
          <w:rFonts w:ascii="Arial" w:hAnsi="Arial" w:cs="Arial"/>
          <w:sz w:val="20"/>
          <w:szCs w:val="20"/>
          <w:highlight w:val="yellow"/>
        </w:rPr>
        <w:t>nexo</w:t>
      </w:r>
      <w:r w:rsidRPr="00D071B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F7B07" w:rsidRPr="00D071BE">
        <w:rPr>
          <w:rFonts w:ascii="Arial" w:hAnsi="Arial" w:cs="Arial"/>
          <w:sz w:val="20"/>
          <w:szCs w:val="20"/>
          <w:highlight w:val="yellow"/>
        </w:rPr>
        <w:t>2</w:t>
      </w:r>
      <w:r w:rsidRPr="00D071BE">
        <w:rPr>
          <w:rFonts w:ascii="Arial" w:hAnsi="Arial" w:cs="Arial"/>
          <w:sz w:val="20"/>
          <w:szCs w:val="20"/>
          <w:highlight w:val="yellow"/>
        </w:rPr>
        <w:t>: Cumplimiento normativo y actividades del Sistema Nacional de Archivos</w:t>
      </w:r>
      <w:r w:rsidR="00A341F1" w:rsidRPr="00D071BE">
        <w:rPr>
          <w:rFonts w:ascii="Arial" w:hAnsi="Arial" w:cs="Arial"/>
          <w:sz w:val="20"/>
          <w:szCs w:val="20"/>
          <w:highlight w:val="yellow"/>
        </w:rPr>
        <w:t xml:space="preserve"> (Anexo </w:t>
      </w:r>
      <w:r w:rsidR="00DF7B07" w:rsidRPr="00D071BE">
        <w:rPr>
          <w:rFonts w:ascii="Arial" w:hAnsi="Arial" w:cs="Arial"/>
          <w:sz w:val="20"/>
          <w:szCs w:val="20"/>
          <w:highlight w:val="yellow"/>
        </w:rPr>
        <w:t>2</w:t>
      </w:r>
      <w:r w:rsidR="00A341F1" w:rsidRPr="00D071BE">
        <w:rPr>
          <w:rFonts w:ascii="Arial" w:hAnsi="Arial" w:cs="Arial"/>
          <w:sz w:val="20"/>
          <w:szCs w:val="20"/>
          <w:highlight w:val="yellow"/>
        </w:rPr>
        <w:t>.1</w:t>
      </w:r>
      <w:r w:rsidR="00F63784" w:rsidRPr="00D071BE">
        <w:rPr>
          <w:rFonts w:ascii="Arial" w:hAnsi="Arial" w:cs="Arial"/>
          <w:sz w:val="20"/>
          <w:szCs w:val="20"/>
          <w:highlight w:val="yellow"/>
        </w:rPr>
        <w:t xml:space="preserve"> (Archivo </w:t>
      </w:r>
      <w:r w:rsidR="00982BA6">
        <w:rPr>
          <w:rFonts w:ascii="Arial" w:hAnsi="Arial" w:cs="Arial"/>
          <w:sz w:val="20"/>
          <w:szCs w:val="20"/>
          <w:highlight w:val="yellow"/>
        </w:rPr>
        <w:t>Central de la Entidad</w:t>
      </w:r>
      <w:r w:rsidR="00F63784" w:rsidRPr="00D071BE">
        <w:rPr>
          <w:rFonts w:ascii="Arial" w:hAnsi="Arial" w:cs="Arial"/>
          <w:sz w:val="20"/>
          <w:szCs w:val="20"/>
          <w:highlight w:val="yellow"/>
        </w:rPr>
        <w:t>)</w:t>
      </w:r>
      <w:r w:rsidR="00A341F1" w:rsidRPr="00D071BE">
        <w:rPr>
          <w:rFonts w:ascii="Arial" w:hAnsi="Arial" w:cs="Arial"/>
          <w:sz w:val="20"/>
          <w:szCs w:val="20"/>
          <w:highlight w:val="yellow"/>
        </w:rPr>
        <w:t xml:space="preserve"> o Anexo </w:t>
      </w:r>
      <w:r w:rsidR="00DF7B07" w:rsidRPr="00D071BE">
        <w:rPr>
          <w:rFonts w:ascii="Arial" w:hAnsi="Arial" w:cs="Arial"/>
          <w:sz w:val="20"/>
          <w:szCs w:val="20"/>
          <w:highlight w:val="yellow"/>
        </w:rPr>
        <w:t>2</w:t>
      </w:r>
      <w:r w:rsidR="00A341F1" w:rsidRPr="00D071BE">
        <w:rPr>
          <w:rFonts w:ascii="Arial" w:hAnsi="Arial" w:cs="Arial"/>
          <w:sz w:val="20"/>
          <w:szCs w:val="20"/>
          <w:highlight w:val="yellow"/>
        </w:rPr>
        <w:t>.2</w:t>
      </w:r>
      <w:r w:rsidR="00F63784" w:rsidRPr="00D071BE">
        <w:rPr>
          <w:rFonts w:ascii="Arial" w:hAnsi="Arial" w:cs="Arial"/>
          <w:sz w:val="20"/>
          <w:szCs w:val="20"/>
          <w:highlight w:val="yellow"/>
        </w:rPr>
        <w:t xml:space="preserve"> (Archivo Regional</w:t>
      </w:r>
      <w:r w:rsidR="00A341F1" w:rsidRPr="00D071BE">
        <w:rPr>
          <w:rFonts w:ascii="Arial" w:hAnsi="Arial" w:cs="Arial"/>
          <w:sz w:val="20"/>
          <w:szCs w:val="20"/>
          <w:highlight w:val="yellow"/>
        </w:rPr>
        <w:t>)</w:t>
      </w:r>
    </w:p>
    <w:p w14:paraId="38137677" w14:textId="7C2A8608" w:rsidR="00797531" w:rsidRPr="00711DFC" w:rsidRDefault="00797531" w:rsidP="00D071BE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1EB94AB0" w14:textId="1EB26692" w:rsidR="00DF7B07" w:rsidRPr="00711DFC" w:rsidRDefault="00DF7B07" w:rsidP="00D071BE">
      <w:p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071BE">
        <w:rPr>
          <w:rFonts w:ascii="Arial" w:hAnsi="Arial" w:cs="Arial"/>
          <w:sz w:val="20"/>
          <w:szCs w:val="20"/>
          <w:highlight w:val="yellow"/>
        </w:rPr>
        <w:t>Anexo 3: Documentos que se custodian en los archivos que integran el Sistema de Archivos de la entidad (Anexo 3.1</w:t>
      </w:r>
      <w:r w:rsidR="00F63784" w:rsidRPr="00D071BE">
        <w:rPr>
          <w:rFonts w:ascii="Arial" w:hAnsi="Arial" w:cs="Arial"/>
          <w:sz w:val="20"/>
          <w:szCs w:val="20"/>
          <w:highlight w:val="yellow"/>
        </w:rPr>
        <w:t xml:space="preserve"> (</w:t>
      </w:r>
      <w:r w:rsidR="00F63784" w:rsidRPr="00D071BE">
        <w:rPr>
          <w:rFonts w:ascii="Arial" w:hAnsi="Arial" w:cs="Arial"/>
          <w:sz w:val="20"/>
          <w:szCs w:val="20"/>
          <w:highlight w:val="yellow"/>
        </w:rPr>
        <w:t>Archivo</w:t>
      </w:r>
      <w:r w:rsidR="00D071BE" w:rsidRPr="00D071BE">
        <w:rPr>
          <w:rFonts w:ascii="Arial" w:hAnsi="Arial" w:cs="Arial"/>
          <w:sz w:val="20"/>
          <w:szCs w:val="20"/>
          <w:highlight w:val="yellow"/>
        </w:rPr>
        <w:t>s de la</w:t>
      </w:r>
      <w:r w:rsidR="00F63784" w:rsidRPr="00D071B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82BA6" w:rsidRPr="00D071BE">
        <w:rPr>
          <w:rFonts w:ascii="Arial" w:hAnsi="Arial" w:cs="Arial"/>
          <w:sz w:val="20"/>
          <w:szCs w:val="20"/>
          <w:highlight w:val="yellow"/>
        </w:rPr>
        <w:t>entidad</w:t>
      </w:r>
      <w:r w:rsidR="00D071BE" w:rsidRPr="00D071BE">
        <w:rPr>
          <w:rFonts w:ascii="Arial" w:hAnsi="Arial" w:cs="Arial"/>
          <w:sz w:val="20"/>
          <w:szCs w:val="20"/>
          <w:highlight w:val="yellow"/>
        </w:rPr>
        <w:t>)</w:t>
      </w:r>
      <w:r w:rsidR="00F63784" w:rsidRPr="00D071BE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071BE">
        <w:rPr>
          <w:rFonts w:ascii="Arial" w:hAnsi="Arial" w:cs="Arial"/>
          <w:sz w:val="20"/>
          <w:szCs w:val="20"/>
          <w:highlight w:val="yellow"/>
        </w:rPr>
        <w:t>o Anexo 3.2</w:t>
      </w:r>
      <w:r w:rsidR="00F63784" w:rsidRPr="00D071B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63784" w:rsidRPr="00D071BE">
        <w:rPr>
          <w:rFonts w:ascii="Arial" w:hAnsi="Arial" w:cs="Arial"/>
          <w:sz w:val="20"/>
          <w:szCs w:val="20"/>
          <w:highlight w:val="yellow"/>
        </w:rPr>
        <w:t>(Archivo Regional)</w:t>
      </w:r>
      <w:r w:rsidRPr="00D071BE">
        <w:rPr>
          <w:rFonts w:ascii="Arial" w:hAnsi="Arial" w:cs="Arial"/>
          <w:sz w:val="20"/>
          <w:szCs w:val="20"/>
          <w:highlight w:val="yellow"/>
        </w:rPr>
        <w:t>)</w:t>
      </w:r>
    </w:p>
    <w:p w14:paraId="3D933A88" w14:textId="77777777" w:rsidR="00797531" w:rsidRDefault="00797531" w:rsidP="00797531">
      <w:pPr>
        <w:spacing w:before="120" w:after="12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</w:p>
    <w:p w14:paraId="6A5FB062" w14:textId="54395124" w:rsidR="00BC4221" w:rsidRPr="00797531" w:rsidRDefault="00BC4221" w:rsidP="00797531">
      <w:pPr>
        <w:spacing w:before="120" w:after="12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14:paraId="599AB529" w14:textId="77777777" w:rsidR="00E8036C" w:rsidRDefault="00E8036C" w:rsidP="00E8036C">
      <w:pPr>
        <w:rPr>
          <w:b/>
        </w:rPr>
      </w:pPr>
    </w:p>
    <w:p w14:paraId="1F24D7F0" w14:textId="77777777" w:rsidR="00E8036C" w:rsidRDefault="00E8036C" w:rsidP="00E8036C">
      <w:pPr>
        <w:rPr>
          <w:b/>
        </w:rPr>
      </w:pPr>
    </w:p>
    <w:p w14:paraId="637CD732" w14:textId="77777777" w:rsidR="00E8036C" w:rsidRDefault="00E8036C" w:rsidP="00E8036C">
      <w:pPr>
        <w:rPr>
          <w:b/>
        </w:rPr>
      </w:pPr>
    </w:p>
    <w:p w14:paraId="47587E2B" w14:textId="77777777" w:rsidR="00E8036C" w:rsidRDefault="00E8036C" w:rsidP="00E8036C">
      <w:pPr>
        <w:rPr>
          <w:b/>
        </w:rPr>
      </w:pPr>
    </w:p>
    <w:bookmarkEnd w:id="3"/>
    <w:bookmarkEnd w:id="4"/>
    <w:p w14:paraId="48FA7948" w14:textId="77777777" w:rsidR="00E8036C" w:rsidRDefault="00E8036C" w:rsidP="00E8036C">
      <w:pPr>
        <w:rPr>
          <w:rFonts w:ascii="Arial" w:eastAsiaTheme="majorEastAsia" w:hAnsi="Arial" w:cs="Arial"/>
          <w:b/>
          <w:bCs/>
          <w:sz w:val="20"/>
          <w:szCs w:val="20"/>
        </w:rPr>
      </w:pPr>
    </w:p>
    <w:p w14:paraId="4C0B9061" w14:textId="77777777" w:rsidR="00E8036C" w:rsidRDefault="00E8036C" w:rsidP="00E8036C">
      <w:pPr>
        <w:rPr>
          <w:rFonts w:ascii="Arial" w:eastAsiaTheme="majorEastAsia" w:hAnsi="Arial" w:cs="Arial"/>
          <w:b/>
          <w:bCs/>
          <w:sz w:val="20"/>
          <w:szCs w:val="20"/>
        </w:rPr>
      </w:pPr>
    </w:p>
    <w:p w14:paraId="72AEAF2E" w14:textId="77777777" w:rsidR="00E8036C" w:rsidRDefault="00E8036C" w:rsidP="00E8036C">
      <w:pPr>
        <w:rPr>
          <w:rFonts w:ascii="Arial" w:eastAsiaTheme="majorEastAsia" w:hAnsi="Arial" w:cs="Arial"/>
          <w:b/>
          <w:bCs/>
          <w:sz w:val="20"/>
          <w:szCs w:val="20"/>
        </w:rPr>
      </w:pPr>
    </w:p>
    <w:p w14:paraId="32835EAA" w14:textId="77777777" w:rsidR="00E8036C" w:rsidRDefault="00E8036C" w:rsidP="00E8036C">
      <w:pPr>
        <w:rPr>
          <w:rFonts w:ascii="Arial" w:eastAsiaTheme="majorEastAsia" w:hAnsi="Arial" w:cs="Arial"/>
          <w:b/>
          <w:bCs/>
          <w:sz w:val="20"/>
          <w:szCs w:val="20"/>
        </w:rPr>
      </w:pPr>
    </w:p>
    <w:p w14:paraId="74D36969" w14:textId="77777777" w:rsidR="00E8036C" w:rsidRDefault="00E8036C" w:rsidP="00E8036C">
      <w:pPr>
        <w:rPr>
          <w:rFonts w:ascii="Arial" w:eastAsiaTheme="majorEastAsia" w:hAnsi="Arial" w:cs="Arial"/>
          <w:b/>
          <w:bCs/>
          <w:sz w:val="20"/>
          <w:szCs w:val="20"/>
        </w:rPr>
      </w:pPr>
    </w:p>
    <w:p w14:paraId="1C5DB43D" w14:textId="77777777" w:rsidR="003850F8" w:rsidRDefault="003850F8"/>
    <w:sectPr w:rsidR="003850F8" w:rsidSect="002C478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94A8" w14:textId="77777777" w:rsidR="00F17940" w:rsidRDefault="00F17940">
      <w:pPr>
        <w:spacing w:after="0" w:line="240" w:lineRule="auto"/>
      </w:pPr>
      <w:r>
        <w:separator/>
      </w:r>
    </w:p>
  </w:endnote>
  <w:endnote w:type="continuationSeparator" w:id="0">
    <w:p w14:paraId="235AAB28" w14:textId="77777777" w:rsidR="00F17940" w:rsidRDefault="00F1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677338"/>
      <w:docPartObj>
        <w:docPartGallery w:val="Page Numbers (Bottom of Page)"/>
        <w:docPartUnique/>
      </w:docPartObj>
    </w:sdtPr>
    <w:sdtContent>
      <w:p w14:paraId="36D4D582" w14:textId="77777777" w:rsidR="00FF439D" w:rsidRDefault="00DF7B0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166E">
          <w:rPr>
            <w:noProof/>
            <w:lang w:val="es-ES"/>
          </w:rPr>
          <w:t>13</w:t>
        </w:r>
        <w:r>
          <w:fldChar w:fldCharType="end"/>
        </w:r>
      </w:p>
    </w:sdtContent>
  </w:sdt>
  <w:p w14:paraId="1E0FA788" w14:textId="77777777" w:rsidR="00FF439D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253D" w14:textId="77777777" w:rsidR="00F17940" w:rsidRDefault="00F17940">
      <w:pPr>
        <w:spacing w:after="0" w:line="240" w:lineRule="auto"/>
      </w:pPr>
      <w:r>
        <w:separator/>
      </w:r>
    </w:p>
  </w:footnote>
  <w:footnote w:type="continuationSeparator" w:id="0">
    <w:p w14:paraId="1AF924DD" w14:textId="77777777" w:rsidR="00F17940" w:rsidRDefault="00F1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379B" w14:textId="030B8192" w:rsidR="0049726C" w:rsidRPr="0049726C" w:rsidRDefault="002D5FCE" w:rsidP="0049726C">
    <w:pPr>
      <w:spacing w:before="120" w:after="120" w:line="360" w:lineRule="auto"/>
      <w:jc w:val="right"/>
      <w:rPr>
        <w:rFonts w:ascii="Arial" w:hAnsi="Arial" w:cs="Arial"/>
        <w:b/>
        <w:sz w:val="28"/>
        <w:szCs w:val="28"/>
      </w:rPr>
    </w:pPr>
    <w:r w:rsidRPr="002D5FCE">
      <w:rPr>
        <w:rFonts w:ascii="Arial" w:hAnsi="Arial" w:cs="Arial"/>
        <w:b/>
      </w:rPr>
      <w:t>[</w:t>
    </w:r>
    <w:r w:rsidRPr="002D5FCE">
      <w:rPr>
        <w:rFonts w:ascii="Arial" w:hAnsi="Arial" w:cs="Arial"/>
        <w:bCs/>
        <w:i/>
        <w:iCs/>
      </w:rPr>
      <w:t>NOMBRE DEL PLIEGO]</w:t>
    </w:r>
  </w:p>
  <w:p w14:paraId="33611F8F" w14:textId="77777777" w:rsidR="00FF439D" w:rsidRDefault="00000000" w:rsidP="002A0A3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423"/>
    <w:multiLevelType w:val="multilevel"/>
    <w:tmpl w:val="F992E51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DC609A"/>
    <w:multiLevelType w:val="multilevel"/>
    <w:tmpl w:val="58542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0E5930AB"/>
    <w:multiLevelType w:val="multilevel"/>
    <w:tmpl w:val="B0842AA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63B82"/>
    <w:multiLevelType w:val="hybridMultilevel"/>
    <w:tmpl w:val="D3A4CBF0"/>
    <w:lvl w:ilvl="0" w:tplc="280A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bCs w:val="0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432B9"/>
    <w:multiLevelType w:val="hybridMultilevel"/>
    <w:tmpl w:val="6B6219C6"/>
    <w:lvl w:ilvl="0" w:tplc="E4D0A82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E709B5"/>
    <w:multiLevelType w:val="multilevel"/>
    <w:tmpl w:val="0B6A5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A24189C"/>
    <w:multiLevelType w:val="hybridMultilevel"/>
    <w:tmpl w:val="3BCA36AC"/>
    <w:lvl w:ilvl="0" w:tplc="280A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2771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36A6B"/>
    <w:multiLevelType w:val="multilevel"/>
    <w:tmpl w:val="62C46A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35757C66"/>
    <w:multiLevelType w:val="hybridMultilevel"/>
    <w:tmpl w:val="C26092BE"/>
    <w:lvl w:ilvl="0" w:tplc="C712B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E2450"/>
    <w:multiLevelType w:val="multilevel"/>
    <w:tmpl w:val="F6AAA0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D4A7234"/>
    <w:multiLevelType w:val="hybridMultilevel"/>
    <w:tmpl w:val="88DA8A1A"/>
    <w:lvl w:ilvl="0" w:tplc="FFFFFFFF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30362A"/>
    <w:multiLevelType w:val="hybridMultilevel"/>
    <w:tmpl w:val="88DA8A1A"/>
    <w:lvl w:ilvl="0" w:tplc="A534557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 w:tplc="280A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D6381"/>
    <w:multiLevelType w:val="multilevel"/>
    <w:tmpl w:val="1B285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D04CE2"/>
    <w:multiLevelType w:val="multilevel"/>
    <w:tmpl w:val="3F58A4C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48B5001F"/>
    <w:multiLevelType w:val="multilevel"/>
    <w:tmpl w:val="8E8AE0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63614CCE"/>
    <w:multiLevelType w:val="multilevel"/>
    <w:tmpl w:val="DB38B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strike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5B1750"/>
    <w:multiLevelType w:val="multilevel"/>
    <w:tmpl w:val="F6AAA0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168780F"/>
    <w:multiLevelType w:val="multilevel"/>
    <w:tmpl w:val="D9B6DB56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8" w15:restartNumberingAfterBreak="0">
    <w:nsid w:val="78F21FE6"/>
    <w:multiLevelType w:val="multilevel"/>
    <w:tmpl w:val="FEAA61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B82A36"/>
    <w:multiLevelType w:val="multilevel"/>
    <w:tmpl w:val="D9B6DB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602345191">
    <w:abstractNumId w:val="3"/>
  </w:num>
  <w:num w:numId="2" w16cid:durableId="1512337066">
    <w:abstractNumId w:val="6"/>
  </w:num>
  <w:num w:numId="3" w16cid:durableId="1013189128">
    <w:abstractNumId w:val="8"/>
  </w:num>
  <w:num w:numId="4" w16cid:durableId="2081364500">
    <w:abstractNumId w:val="14"/>
  </w:num>
  <w:num w:numId="5" w16cid:durableId="711002991">
    <w:abstractNumId w:val="1"/>
  </w:num>
  <w:num w:numId="6" w16cid:durableId="1612472976">
    <w:abstractNumId w:val="15"/>
  </w:num>
  <w:num w:numId="7" w16cid:durableId="1750691386">
    <w:abstractNumId w:val="7"/>
  </w:num>
  <w:num w:numId="8" w16cid:durableId="2004118262">
    <w:abstractNumId w:val="19"/>
  </w:num>
  <w:num w:numId="9" w16cid:durableId="1074276755">
    <w:abstractNumId w:val="13"/>
  </w:num>
  <w:num w:numId="10" w16cid:durableId="709384063">
    <w:abstractNumId w:val="4"/>
  </w:num>
  <w:num w:numId="11" w16cid:durableId="1745377322">
    <w:abstractNumId w:val="17"/>
  </w:num>
  <w:num w:numId="12" w16cid:durableId="1331180170">
    <w:abstractNumId w:val="10"/>
  </w:num>
  <w:num w:numId="13" w16cid:durableId="414325079">
    <w:abstractNumId w:val="9"/>
  </w:num>
  <w:num w:numId="14" w16cid:durableId="1993488079">
    <w:abstractNumId w:val="5"/>
  </w:num>
  <w:num w:numId="15" w16cid:durableId="858738424">
    <w:abstractNumId w:val="0"/>
  </w:num>
  <w:num w:numId="16" w16cid:durableId="12344007">
    <w:abstractNumId w:val="18"/>
  </w:num>
  <w:num w:numId="17" w16cid:durableId="1183587130">
    <w:abstractNumId w:val="2"/>
  </w:num>
  <w:num w:numId="18" w16cid:durableId="1552156343">
    <w:abstractNumId w:val="11"/>
  </w:num>
  <w:num w:numId="19" w16cid:durableId="1101030395">
    <w:abstractNumId w:val="16"/>
  </w:num>
  <w:num w:numId="20" w16cid:durableId="15492209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6C"/>
    <w:rsid w:val="00050F9C"/>
    <w:rsid w:val="00056849"/>
    <w:rsid w:val="000A5C9B"/>
    <w:rsid w:val="000B6305"/>
    <w:rsid w:val="000F0A15"/>
    <w:rsid w:val="000F0E48"/>
    <w:rsid w:val="0012740A"/>
    <w:rsid w:val="001357DA"/>
    <w:rsid w:val="00174988"/>
    <w:rsid w:val="00185BC1"/>
    <w:rsid w:val="00196F0B"/>
    <w:rsid w:val="001A2AD7"/>
    <w:rsid w:val="001C283D"/>
    <w:rsid w:val="001E5C5D"/>
    <w:rsid w:val="00257BEE"/>
    <w:rsid w:val="00282427"/>
    <w:rsid w:val="002903A0"/>
    <w:rsid w:val="00292811"/>
    <w:rsid w:val="00295F4A"/>
    <w:rsid w:val="002C478E"/>
    <w:rsid w:val="002D5FCE"/>
    <w:rsid w:val="002F2DE0"/>
    <w:rsid w:val="003520BE"/>
    <w:rsid w:val="003820C2"/>
    <w:rsid w:val="003850F8"/>
    <w:rsid w:val="003C43BE"/>
    <w:rsid w:val="004344E1"/>
    <w:rsid w:val="004908DA"/>
    <w:rsid w:val="0049420B"/>
    <w:rsid w:val="005019E7"/>
    <w:rsid w:val="0054129E"/>
    <w:rsid w:val="00561F85"/>
    <w:rsid w:val="005A1779"/>
    <w:rsid w:val="005B25E2"/>
    <w:rsid w:val="005C0431"/>
    <w:rsid w:val="005C080E"/>
    <w:rsid w:val="005C5791"/>
    <w:rsid w:val="00661B07"/>
    <w:rsid w:val="00683728"/>
    <w:rsid w:val="006B16CF"/>
    <w:rsid w:val="00705872"/>
    <w:rsid w:val="00711DFC"/>
    <w:rsid w:val="00752A5B"/>
    <w:rsid w:val="00756BA6"/>
    <w:rsid w:val="007673AA"/>
    <w:rsid w:val="00790989"/>
    <w:rsid w:val="00795C27"/>
    <w:rsid w:val="007967DC"/>
    <w:rsid w:val="00797531"/>
    <w:rsid w:val="007979C7"/>
    <w:rsid w:val="007A0D3D"/>
    <w:rsid w:val="007D024D"/>
    <w:rsid w:val="007E24BB"/>
    <w:rsid w:val="007F1414"/>
    <w:rsid w:val="00916B12"/>
    <w:rsid w:val="0096122D"/>
    <w:rsid w:val="00975529"/>
    <w:rsid w:val="009813F6"/>
    <w:rsid w:val="00982BA6"/>
    <w:rsid w:val="009858BE"/>
    <w:rsid w:val="009A092D"/>
    <w:rsid w:val="00A07634"/>
    <w:rsid w:val="00A10177"/>
    <w:rsid w:val="00A145D0"/>
    <w:rsid w:val="00A341F1"/>
    <w:rsid w:val="00AF6F32"/>
    <w:rsid w:val="00B23F75"/>
    <w:rsid w:val="00B24516"/>
    <w:rsid w:val="00B33F92"/>
    <w:rsid w:val="00B72731"/>
    <w:rsid w:val="00BB39A5"/>
    <w:rsid w:val="00BC1AA8"/>
    <w:rsid w:val="00BC4221"/>
    <w:rsid w:val="00BE788C"/>
    <w:rsid w:val="00BF0549"/>
    <w:rsid w:val="00C632C5"/>
    <w:rsid w:val="00C64A71"/>
    <w:rsid w:val="00C90E46"/>
    <w:rsid w:val="00CB30E2"/>
    <w:rsid w:val="00CD24CF"/>
    <w:rsid w:val="00CE5D4F"/>
    <w:rsid w:val="00D071BE"/>
    <w:rsid w:val="00D35D3F"/>
    <w:rsid w:val="00D44197"/>
    <w:rsid w:val="00D60679"/>
    <w:rsid w:val="00D843E0"/>
    <w:rsid w:val="00DA1D17"/>
    <w:rsid w:val="00DA60FF"/>
    <w:rsid w:val="00DB14A1"/>
    <w:rsid w:val="00DE6DD5"/>
    <w:rsid w:val="00DF38B4"/>
    <w:rsid w:val="00DF5055"/>
    <w:rsid w:val="00DF7B07"/>
    <w:rsid w:val="00E60D8B"/>
    <w:rsid w:val="00E8036C"/>
    <w:rsid w:val="00EB2D0D"/>
    <w:rsid w:val="00EB530D"/>
    <w:rsid w:val="00ED2F33"/>
    <w:rsid w:val="00ED60B3"/>
    <w:rsid w:val="00F17940"/>
    <w:rsid w:val="00F4442D"/>
    <w:rsid w:val="00F63784"/>
    <w:rsid w:val="00F714AC"/>
    <w:rsid w:val="00FA029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F5DC8E"/>
  <w15:chartTrackingRefBased/>
  <w15:docId w15:val="{90DFA668-E7BB-4568-BA48-A013A8AB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549"/>
  </w:style>
  <w:style w:type="paragraph" w:styleId="Ttulo1">
    <w:name w:val="heading 1"/>
    <w:basedOn w:val="Normal"/>
    <w:next w:val="Normal"/>
    <w:link w:val="Ttulo1Car"/>
    <w:qFormat/>
    <w:rsid w:val="00797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SCap1,Lista vistosa - Énfasis 11,CAPITULO I,Ha"/>
    <w:basedOn w:val="Normal"/>
    <w:link w:val="PrrafodelistaCar"/>
    <w:uiPriority w:val="34"/>
    <w:qFormat/>
    <w:rsid w:val="00E8036C"/>
    <w:pPr>
      <w:ind w:left="720"/>
      <w:contextualSpacing/>
    </w:pPr>
  </w:style>
  <w:style w:type="character" w:customStyle="1" w:styleId="PrrafodelistaCar">
    <w:name w:val="Párrafo de lista Car"/>
    <w:aliases w:val="Titulo de Fígura Car,TITULO A Car,SCap1 Car,Lista vistosa - Énfasis 11 Car,CAPITULO I Car,Ha Car"/>
    <w:link w:val="Prrafodelista"/>
    <w:uiPriority w:val="34"/>
    <w:locked/>
    <w:rsid w:val="00E8036C"/>
  </w:style>
  <w:style w:type="paragraph" w:styleId="Encabezado">
    <w:name w:val="header"/>
    <w:basedOn w:val="Normal"/>
    <w:link w:val="EncabezadoCar"/>
    <w:uiPriority w:val="99"/>
    <w:unhideWhenUsed/>
    <w:rsid w:val="00E8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36C"/>
  </w:style>
  <w:style w:type="paragraph" w:styleId="Piedepgina">
    <w:name w:val="footer"/>
    <w:basedOn w:val="Normal"/>
    <w:link w:val="PiedepginaCar"/>
    <w:uiPriority w:val="99"/>
    <w:unhideWhenUsed/>
    <w:rsid w:val="00E8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6C"/>
  </w:style>
  <w:style w:type="table" w:styleId="Tablaconcuadrcula">
    <w:name w:val="Table Grid"/>
    <w:basedOn w:val="Tablanormal"/>
    <w:uiPriority w:val="39"/>
    <w:rsid w:val="00E8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97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1574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Ali Arrunategui Jaime</dc:creator>
  <cp:keywords/>
  <dc:description/>
  <cp:lastModifiedBy>Eric Alan Peña Sánchez</cp:lastModifiedBy>
  <cp:revision>4</cp:revision>
  <cp:lastPrinted>2022-08-31T20:14:00Z</cp:lastPrinted>
  <dcterms:created xsi:type="dcterms:W3CDTF">2022-11-15T21:58:00Z</dcterms:created>
  <dcterms:modified xsi:type="dcterms:W3CDTF">2022-11-15T22:55:00Z</dcterms:modified>
</cp:coreProperties>
</file>